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410" w:rsidRPr="00E46D6B" w:rsidRDefault="00FA6410" w:rsidP="00FA6410">
      <w:pPr>
        <w:spacing w:after="0" w:line="240" w:lineRule="auto"/>
        <w:jc w:val="center"/>
        <w:rPr>
          <w:rFonts w:ascii="Times New Roman" w:hAnsi="Times New Roman" w:cs="Times New Roman"/>
          <w:sz w:val="28"/>
          <w:szCs w:val="28"/>
        </w:rPr>
      </w:pPr>
      <w:r w:rsidRPr="00E46D6B">
        <w:rPr>
          <w:rFonts w:ascii="Times New Roman" w:hAnsi="Times New Roman" w:cs="Times New Roman"/>
          <w:sz w:val="28"/>
          <w:szCs w:val="28"/>
        </w:rPr>
        <w:t>ОТЧЁТ</w:t>
      </w:r>
    </w:p>
    <w:p w:rsidR="00FA6410" w:rsidRPr="00E46D6B" w:rsidRDefault="00FA6410" w:rsidP="00FA6410">
      <w:pPr>
        <w:widowControl w:val="0"/>
        <w:autoSpaceDE w:val="0"/>
        <w:autoSpaceDN w:val="0"/>
        <w:adjustRightInd w:val="0"/>
        <w:spacing w:after="0" w:line="240" w:lineRule="auto"/>
        <w:ind w:right="11" w:firstLine="709"/>
        <w:jc w:val="center"/>
        <w:outlineLvl w:val="0"/>
        <w:rPr>
          <w:rFonts w:ascii="Times New Roman" w:hAnsi="Times New Roman" w:cs="Times New Roman"/>
          <w:sz w:val="28"/>
          <w:szCs w:val="28"/>
        </w:rPr>
      </w:pPr>
      <w:r w:rsidRPr="00E46D6B">
        <w:rPr>
          <w:rFonts w:ascii="Times New Roman" w:hAnsi="Times New Roman" w:cs="Times New Roman"/>
          <w:sz w:val="28"/>
          <w:szCs w:val="28"/>
        </w:rPr>
        <w:t>главы Атаманского сельского поселения Павловского района о результатах своей деятельности и деятельности администрации Атаманского сельского поселения Павловского района за 201</w:t>
      </w:r>
      <w:r w:rsidR="003816E7" w:rsidRPr="00E46D6B">
        <w:rPr>
          <w:rFonts w:ascii="Times New Roman" w:hAnsi="Times New Roman" w:cs="Times New Roman"/>
          <w:sz w:val="28"/>
          <w:szCs w:val="28"/>
        </w:rPr>
        <w:t>9</w:t>
      </w:r>
      <w:r w:rsidRPr="00E46D6B">
        <w:rPr>
          <w:rFonts w:ascii="Times New Roman" w:hAnsi="Times New Roman" w:cs="Times New Roman"/>
          <w:sz w:val="28"/>
          <w:szCs w:val="28"/>
        </w:rPr>
        <w:t xml:space="preserve"> год</w:t>
      </w:r>
    </w:p>
    <w:p w:rsidR="00FA6410" w:rsidRPr="00E46D6B" w:rsidRDefault="00FA6410" w:rsidP="00FA6410">
      <w:pPr>
        <w:widowControl w:val="0"/>
        <w:autoSpaceDE w:val="0"/>
        <w:autoSpaceDN w:val="0"/>
        <w:adjustRightInd w:val="0"/>
        <w:spacing w:after="0" w:line="240" w:lineRule="auto"/>
        <w:ind w:right="11" w:firstLine="709"/>
        <w:jc w:val="center"/>
        <w:outlineLvl w:val="0"/>
        <w:rPr>
          <w:rFonts w:ascii="Times New Roman" w:hAnsi="Times New Roman" w:cs="Times New Roman"/>
          <w:sz w:val="28"/>
          <w:szCs w:val="28"/>
        </w:rPr>
      </w:pPr>
    </w:p>
    <w:p w:rsidR="00FA6410" w:rsidRPr="00E46D6B" w:rsidRDefault="00FA6410" w:rsidP="00FA6410">
      <w:pPr>
        <w:widowControl w:val="0"/>
        <w:autoSpaceDE w:val="0"/>
        <w:autoSpaceDN w:val="0"/>
        <w:adjustRightInd w:val="0"/>
        <w:spacing w:after="0" w:line="240" w:lineRule="auto"/>
        <w:ind w:right="11" w:firstLine="709"/>
        <w:jc w:val="both"/>
        <w:outlineLvl w:val="0"/>
        <w:rPr>
          <w:rFonts w:ascii="Times New Roman" w:eastAsia="Times New Roman" w:hAnsi="Times New Roman" w:cs="Times New Roman"/>
          <w:sz w:val="28"/>
          <w:szCs w:val="28"/>
        </w:rPr>
      </w:pPr>
      <w:r w:rsidRPr="00E46D6B">
        <w:rPr>
          <w:rFonts w:ascii="Times New Roman" w:hAnsi="Times New Roman" w:cs="Times New Roman"/>
          <w:sz w:val="28"/>
          <w:szCs w:val="28"/>
        </w:rPr>
        <w:t>О</w:t>
      </w:r>
      <w:r w:rsidRPr="00E46D6B">
        <w:rPr>
          <w:rFonts w:ascii="Times New Roman" w:eastAsia="Times New Roman" w:hAnsi="Times New Roman" w:cs="Times New Roman"/>
          <w:sz w:val="28"/>
          <w:szCs w:val="28"/>
        </w:rPr>
        <w:t>тчёт</w:t>
      </w:r>
      <w:r w:rsidR="00711C6F">
        <w:rPr>
          <w:rFonts w:ascii="Times New Roman" w:eastAsia="Times New Roman" w:hAnsi="Times New Roman" w:cs="Times New Roman"/>
          <w:sz w:val="28"/>
          <w:szCs w:val="28"/>
        </w:rPr>
        <w:t xml:space="preserve"> главы</w:t>
      </w:r>
      <w:r w:rsidRPr="00E46D6B">
        <w:rPr>
          <w:rFonts w:ascii="Times New Roman" w:eastAsia="Times New Roman" w:hAnsi="Times New Roman" w:cs="Times New Roman"/>
          <w:sz w:val="28"/>
          <w:szCs w:val="28"/>
        </w:rPr>
        <w:t xml:space="preserve"> </w:t>
      </w:r>
      <w:r w:rsidRPr="00E46D6B">
        <w:rPr>
          <w:rFonts w:ascii="Times New Roman" w:hAnsi="Times New Roman" w:cs="Times New Roman"/>
          <w:sz w:val="28"/>
          <w:szCs w:val="28"/>
        </w:rPr>
        <w:t>о результатах своей деятельности и деятельности администрации Атаманского сельского поселения</w:t>
      </w:r>
      <w:r w:rsidRPr="00E46D6B">
        <w:rPr>
          <w:rFonts w:ascii="Times New Roman" w:eastAsia="Times New Roman" w:hAnsi="Times New Roman" w:cs="Times New Roman"/>
          <w:sz w:val="28"/>
          <w:szCs w:val="28"/>
        </w:rPr>
        <w:t xml:space="preserve"> </w:t>
      </w:r>
      <w:r w:rsidRPr="00E46D6B">
        <w:rPr>
          <w:rFonts w:ascii="Times New Roman" w:hAnsi="Times New Roman" w:cs="Times New Roman"/>
          <w:sz w:val="28"/>
          <w:szCs w:val="28"/>
        </w:rPr>
        <w:t>за 201</w:t>
      </w:r>
      <w:r w:rsidR="003816E7" w:rsidRPr="00E46D6B">
        <w:rPr>
          <w:rFonts w:ascii="Times New Roman" w:hAnsi="Times New Roman" w:cs="Times New Roman"/>
          <w:sz w:val="28"/>
          <w:szCs w:val="28"/>
        </w:rPr>
        <w:t>9</w:t>
      </w:r>
      <w:r w:rsidRPr="00E46D6B">
        <w:rPr>
          <w:rFonts w:ascii="Times New Roman" w:hAnsi="Times New Roman" w:cs="Times New Roman"/>
          <w:sz w:val="28"/>
          <w:szCs w:val="28"/>
        </w:rPr>
        <w:t xml:space="preserve"> год</w:t>
      </w:r>
      <w:r w:rsidRPr="00E46D6B">
        <w:rPr>
          <w:rFonts w:ascii="Times New Roman" w:eastAsia="Times New Roman" w:hAnsi="Times New Roman" w:cs="Times New Roman"/>
          <w:sz w:val="28"/>
          <w:szCs w:val="28"/>
        </w:rPr>
        <w:t xml:space="preserve"> подготовлен с целью подведения итогов проделанной работы и проведения анализа результатов, выявления проблем и поиска путей их решения. Необходимо наметить планы, определить дальнейшие пути развития поселения. От этого зависит</w:t>
      </w:r>
      <w:r w:rsidR="00392942" w:rsidRPr="00E46D6B">
        <w:rPr>
          <w:rFonts w:ascii="Times New Roman" w:eastAsia="Times New Roman" w:hAnsi="Times New Roman" w:cs="Times New Roman"/>
          <w:sz w:val="28"/>
          <w:szCs w:val="28"/>
        </w:rPr>
        <w:t xml:space="preserve"> </w:t>
      </w:r>
      <w:r w:rsidRPr="00E46D6B">
        <w:rPr>
          <w:rFonts w:ascii="Times New Roman" w:hAnsi="Times New Roman" w:cs="Times New Roman"/>
          <w:sz w:val="28"/>
          <w:szCs w:val="28"/>
        </w:rPr>
        <w:t>качество жизни населения Атаманского сельского поселения.</w:t>
      </w:r>
    </w:p>
    <w:p w:rsidR="00FA6410" w:rsidRPr="00E46D6B" w:rsidRDefault="00FA6410" w:rsidP="00FA6410">
      <w:pPr>
        <w:pStyle w:val="a3"/>
        <w:ind w:firstLine="851"/>
        <w:jc w:val="both"/>
        <w:rPr>
          <w:rFonts w:ascii="Times New Roman" w:hAnsi="Times New Roman" w:cs="Times New Roman"/>
          <w:sz w:val="28"/>
          <w:szCs w:val="28"/>
        </w:rPr>
      </w:pPr>
      <w:r w:rsidRPr="00E46D6B">
        <w:rPr>
          <w:rFonts w:ascii="Times New Roman" w:hAnsi="Times New Roman" w:cs="Times New Roman"/>
          <w:sz w:val="28"/>
          <w:szCs w:val="28"/>
        </w:rPr>
        <w:t>Атаманское сельское поселение наделено статусом муниципального образования, в состав которого входит один населённый пункт – станица Атаманская.</w:t>
      </w:r>
    </w:p>
    <w:p w:rsidR="00FA6410" w:rsidRPr="00E46D6B" w:rsidRDefault="00FA6410" w:rsidP="00FA6410">
      <w:pPr>
        <w:pStyle w:val="a3"/>
        <w:ind w:firstLine="851"/>
        <w:jc w:val="both"/>
        <w:rPr>
          <w:rFonts w:ascii="Times New Roman" w:hAnsi="Times New Roman" w:cs="Times New Roman"/>
          <w:sz w:val="28"/>
          <w:szCs w:val="28"/>
        </w:rPr>
      </w:pPr>
      <w:r w:rsidRPr="00E46D6B">
        <w:rPr>
          <w:rFonts w:ascii="Times New Roman" w:hAnsi="Times New Roman" w:cs="Times New Roman"/>
          <w:sz w:val="28"/>
          <w:szCs w:val="28"/>
        </w:rPr>
        <w:t>Численность жителей в поселении по состоянию на 1 января 20</w:t>
      </w:r>
      <w:r w:rsidR="003816E7" w:rsidRPr="00E46D6B">
        <w:rPr>
          <w:rFonts w:ascii="Times New Roman" w:hAnsi="Times New Roman" w:cs="Times New Roman"/>
          <w:sz w:val="28"/>
          <w:szCs w:val="28"/>
        </w:rPr>
        <w:t>20</w:t>
      </w:r>
      <w:r w:rsidRPr="00E46D6B">
        <w:rPr>
          <w:rFonts w:ascii="Times New Roman" w:hAnsi="Times New Roman" w:cs="Times New Roman"/>
          <w:sz w:val="28"/>
          <w:szCs w:val="28"/>
        </w:rPr>
        <w:t xml:space="preserve"> года составляет 3</w:t>
      </w:r>
      <w:r w:rsidR="00392942" w:rsidRPr="00E46D6B">
        <w:rPr>
          <w:rFonts w:ascii="Times New Roman" w:hAnsi="Times New Roman" w:cs="Times New Roman"/>
          <w:sz w:val="28"/>
          <w:szCs w:val="28"/>
        </w:rPr>
        <w:t>3</w:t>
      </w:r>
      <w:r w:rsidR="00262870" w:rsidRPr="00E46D6B">
        <w:rPr>
          <w:rFonts w:ascii="Times New Roman" w:hAnsi="Times New Roman" w:cs="Times New Roman"/>
          <w:sz w:val="28"/>
          <w:szCs w:val="28"/>
        </w:rPr>
        <w:t>3</w:t>
      </w:r>
      <w:r w:rsidR="003816E7" w:rsidRPr="00E46D6B">
        <w:rPr>
          <w:rFonts w:ascii="Times New Roman" w:hAnsi="Times New Roman" w:cs="Times New Roman"/>
          <w:sz w:val="28"/>
          <w:szCs w:val="28"/>
        </w:rPr>
        <w:t>6</w:t>
      </w:r>
      <w:r w:rsidRPr="00E46D6B">
        <w:rPr>
          <w:rFonts w:ascii="Times New Roman" w:hAnsi="Times New Roman" w:cs="Times New Roman"/>
          <w:sz w:val="28"/>
          <w:szCs w:val="28"/>
        </w:rPr>
        <w:t xml:space="preserve"> человек, на аналогичную дату прошлого года насчитывалось 3</w:t>
      </w:r>
      <w:r w:rsidR="003816E7" w:rsidRPr="00E46D6B">
        <w:rPr>
          <w:rFonts w:ascii="Times New Roman" w:hAnsi="Times New Roman" w:cs="Times New Roman"/>
          <w:sz w:val="28"/>
          <w:szCs w:val="28"/>
        </w:rPr>
        <w:t>433</w:t>
      </w:r>
      <w:r w:rsidR="00296A73" w:rsidRPr="00E46D6B">
        <w:rPr>
          <w:rFonts w:ascii="Times New Roman" w:hAnsi="Times New Roman" w:cs="Times New Roman"/>
          <w:sz w:val="28"/>
          <w:szCs w:val="28"/>
        </w:rPr>
        <w:t xml:space="preserve"> человек</w:t>
      </w:r>
      <w:r w:rsidR="00D73DFD" w:rsidRPr="00E46D6B">
        <w:rPr>
          <w:rFonts w:ascii="Times New Roman" w:hAnsi="Times New Roman" w:cs="Times New Roman"/>
          <w:sz w:val="28"/>
          <w:szCs w:val="28"/>
        </w:rPr>
        <w:t>а</w:t>
      </w:r>
      <w:r w:rsidR="00296A73" w:rsidRPr="00E46D6B">
        <w:rPr>
          <w:rFonts w:ascii="Times New Roman" w:hAnsi="Times New Roman" w:cs="Times New Roman"/>
          <w:sz w:val="28"/>
          <w:szCs w:val="28"/>
        </w:rPr>
        <w:t>.</w:t>
      </w:r>
      <w:r w:rsidRPr="00E46D6B">
        <w:rPr>
          <w:rFonts w:ascii="Times New Roman" w:hAnsi="Times New Roman" w:cs="Times New Roman"/>
          <w:sz w:val="28"/>
          <w:szCs w:val="28"/>
        </w:rPr>
        <w:t xml:space="preserve"> Количество работающего населения 1</w:t>
      </w:r>
      <w:r w:rsidR="00AE100F" w:rsidRPr="00E46D6B">
        <w:rPr>
          <w:rFonts w:ascii="Times New Roman" w:hAnsi="Times New Roman" w:cs="Times New Roman"/>
          <w:sz w:val="28"/>
          <w:szCs w:val="28"/>
        </w:rPr>
        <w:t>250</w:t>
      </w:r>
      <w:r w:rsidRPr="00E46D6B">
        <w:rPr>
          <w:rFonts w:ascii="Times New Roman" w:hAnsi="Times New Roman" w:cs="Times New Roman"/>
          <w:sz w:val="28"/>
          <w:szCs w:val="28"/>
        </w:rPr>
        <w:t xml:space="preserve"> человек (прошлый год-1</w:t>
      </w:r>
      <w:r w:rsidR="003816E7" w:rsidRPr="00E46D6B">
        <w:rPr>
          <w:rFonts w:ascii="Times New Roman" w:hAnsi="Times New Roman" w:cs="Times New Roman"/>
          <w:sz w:val="28"/>
          <w:szCs w:val="28"/>
        </w:rPr>
        <w:t>149</w:t>
      </w:r>
      <w:r w:rsidRPr="00E46D6B">
        <w:rPr>
          <w:rFonts w:ascii="Times New Roman" w:hAnsi="Times New Roman" w:cs="Times New Roman"/>
          <w:sz w:val="28"/>
          <w:szCs w:val="28"/>
        </w:rPr>
        <w:t>), пенсионеров</w:t>
      </w:r>
      <w:r w:rsidR="00296A73" w:rsidRPr="00E46D6B">
        <w:rPr>
          <w:rFonts w:ascii="Times New Roman" w:hAnsi="Times New Roman" w:cs="Times New Roman"/>
          <w:sz w:val="28"/>
          <w:szCs w:val="28"/>
        </w:rPr>
        <w:t xml:space="preserve"> </w:t>
      </w:r>
      <w:r w:rsidR="00AE100F" w:rsidRPr="00E46D6B">
        <w:rPr>
          <w:rFonts w:ascii="Times New Roman" w:hAnsi="Times New Roman" w:cs="Times New Roman"/>
          <w:sz w:val="28"/>
          <w:szCs w:val="28"/>
        </w:rPr>
        <w:t>843</w:t>
      </w:r>
      <w:r w:rsidRPr="00E46D6B">
        <w:rPr>
          <w:rFonts w:ascii="Times New Roman" w:hAnsi="Times New Roman" w:cs="Times New Roman"/>
          <w:sz w:val="28"/>
          <w:szCs w:val="28"/>
        </w:rPr>
        <w:t>, детей в возрасте до 17 лет</w:t>
      </w:r>
      <w:r w:rsidR="00922F7C" w:rsidRPr="00E46D6B">
        <w:rPr>
          <w:rFonts w:ascii="Times New Roman" w:hAnsi="Times New Roman" w:cs="Times New Roman"/>
          <w:sz w:val="28"/>
          <w:szCs w:val="28"/>
        </w:rPr>
        <w:t xml:space="preserve"> - </w:t>
      </w:r>
      <w:r w:rsidR="00DF2E41" w:rsidRPr="00E46D6B">
        <w:rPr>
          <w:rFonts w:ascii="Times New Roman" w:hAnsi="Times New Roman" w:cs="Times New Roman"/>
          <w:sz w:val="28"/>
          <w:szCs w:val="28"/>
        </w:rPr>
        <w:t>6</w:t>
      </w:r>
      <w:r w:rsidR="00AE100F" w:rsidRPr="00E46D6B">
        <w:rPr>
          <w:rFonts w:ascii="Times New Roman" w:hAnsi="Times New Roman" w:cs="Times New Roman"/>
          <w:sz w:val="28"/>
          <w:szCs w:val="28"/>
        </w:rPr>
        <w:t>12</w:t>
      </w:r>
      <w:r w:rsidRPr="00E46D6B">
        <w:rPr>
          <w:rFonts w:ascii="Times New Roman" w:hAnsi="Times New Roman" w:cs="Times New Roman"/>
          <w:sz w:val="28"/>
          <w:szCs w:val="28"/>
        </w:rPr>
        <w:t>, неработающих</w:t>
      </w:r>
      <w:r w:rsidR="0046268B" w:rsidRPr="00E46D6B">
        <w:rPr>
          <w:rFonts w:ascii="Times New Roman" w:hAnsi="Times New Roman" w:cs="Times New Roman"/>
          <w:sz w:val="28"/>
          <w:szCs w:val="28"/>
        </w:rPr>
        <w:t xml:space="preserve"> </w:t>
      </w:r>
      <w:r w:rsidRPr="00E46D6B">
        <w:rPr>
          <w:rFonts w:ascii="Times New Roman" w:hAnsi="Times New Roman" w:cs="Times New Roman"/>
          <w:sz w:val="28"/>
          <w:szCs w:val="28"/>
        </w:rPr>
        <w:t>-</w:t>
      </w:r>
      <w:r w:rsidR="0046268B" w:rsidRPr="00E46D6B">
        <w:rPr>
          <w:rFonts w:ascii="Times New Roman" w:hAnsi="Times New Roman" w:cs="Times New Roman"/>
          <w:sz w:val="28"/>
          <w:szCs w:val="28"/>
        </w:rPr>
        <w:t xml:space="preserve"> </w:t>
      </w:r>
      <w:r w:rsidR="00AE100F" w:rsidRPr="00E46D6B">
        <w:rPr>
          <w:rFonts w:ascii="Times New Roman" w:hAnsi="Times New Roman" w:cs="Times New Roman"/>
          <w:sz w:val="28"/>
          <w:szCs w:val="28"/>
        </w:rPr>
        <w:t>151</w:t>
      </w:r>
      <w:r w:rsidRPr="00E46D6B">
        <w:rPr>
          <w:rFonts w:ascii="Times New Roman" w:hAnsi="Times New Roman" w:cs="Times New Roman"/>
          <w:sz w:val="28"/>
          <w:szCs w:val="28"/>
        </w:rPr>
        <w:t xml:space="preserve"> человек.  </w:t>
      </w:r>
    </w:p>
    <w:p w:rsidR="00FA6410" w:rsidRPr="00E46D6B" w:rsidRDefault="00FA6410" w:rsidP="00FA6410">
      <w:pPr>
        <w:pStyle w:val="a3"/>
        <w:ind w:firstLine="851"/>
        <w:jc w:val="both"/>
        <w:rPr>
          <w:rFonts w:ascii="Times New Roman" w:hAnsi="Times New Roman" w:cs="Times New Roman"/>
          <w:sz w:val="28"/>
          <w:szCs w:val="28"/>
        </w:rPr>
      </w:pPr>
      <w:r w:rsidRPr="00E46D6B">
        <w:rPr>
          <w:rFonts w:ascii="Times New Roman" w:hAnsi="Times New Roman" w:cs="Times New Roman"/>
          <w:sz w:val="28"/>
          <w:szCs w:val="28"/>
        </w:rPr>
        <w:t>Основу экономики сельского поселения составляет сельскохозяйственное производство, оно определяет занятость населения и уровень его благосостояния, поэтому основными природными ресурсами поселения являются сельскохозяйственные угодья.</w:t>
      </w:r>
    </w:p>
    <w:p w:rsidR="00D73DFD" w:rsidRPr="00E46D6B" w:rsidRDefault="00D73DFD" w:rsidP="00FA6410">
      <w:pPr>
        <w:pStyle w:val="a3"/>
        <w:ind w:firstLine="851"/>
        <w:jc w:val="both"/>
        <w:rPr>
          <w:rFonts w:ascii="Times New Roman" w:hAnsi="Times New Roman" w:cs="Times New Roman"/>
          <w:sz w:val="28"/>
          <w:szCs w:val="28"/>
        </w:rPr>
      </w:pPr>
    </w:p>
    <w:p w:rsidR="00AE100F" w:rsidRPr="00E46D6B" w:rsidRDefault="00AE100F" w:rsidP="00AE100F">
      <w:pPr>
        <w:spacing w:after="0" w:line="240" w:lineRule="auto"/>
        <w:jc w:val="center"/>
        <w:rPr>
          <w:rFonts w:ascii="Times New Roman" w:hAnsi="Times New Roman" w:cs="Times New Roman"/>
          <w:b/>
          <w:bCs/>
          <w:sz w:val="28"/>
          <w:szCs w:val="28"/>
          <w:u w:val="single"/>
        </w:rPr>
      </w:pPr>
      <w:r w:rsidRPr="00E46D6B">
        <w:rPr>
          <w:rFonts w:ascii="Times New Roman" w:hAnsi="Times New Roman" w:cs="Times New Roman"/>
          <w:b/>
          <w:bCs/>
          <w:sz w:val="28"/>
          <w:szCs w:val="28"/>
          <w:u w:val="single"/>
        </w:rPr>
        <w:t>Землеустройство</w:t>
      </w:r>
    </w:p>
    <w:p w:rsidR="00AE100F" w:rsidRPr="00E46D6B" w:rsidRDefault="00AE100F" w:rsidP="00AE100F">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Площадь земель в Атаманском сельском поселении составляет 9416 га из них:</w:t>
      </w:r>
    </w:p>
    <w:p w:rsidR="00AE100F" w:rsidRPr="00E46D6B" w:rsidRDefault="00AE100F" w:rsidP="00AE100F">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земли сельскохозяйственного назначения 8449 га, в том числе: ООО «Агрокомплекс Павловский» - 7995 га</w:t>
      </w:r>
      <w:proofErr w:type="gramStart"/>
      <w:r w:rsidRPr="00E46D6B">
        <w:rPr>
          <w:rFonts w:ascii="Times New Roman" w:hAnsi="Times New Roman" w:cs="Times New Roman"/>
          <w:sz w:val="28"/>
          <w:szCs w:val="28"/>
        </w:rPr>
        <w:t>; К</w:t>
      </w:r>
      <w:proofErr w:type="gramEnd"/>
      <w:r w:rsidRPr="00E46D6B">
        <w:rPr>
          <w:rFonts w:ascii="Times New Roman" w:hAnsi="Times New Roman" w:cs="Times New Roman"/>
          <w:sz w:val="28"/>
          <w:szCs w:val="28"/>
        </w:rPr>
        <w:t>(Ф)Х – 454 га,</w:t>
      </w:r>
    </w:p>
    <w:p w:rsidR="00AE100F" w:rsidRPr="00E46D6B" w:rsidRDefault="00AE100F" w:rsidP="00AE100F">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земли населенного пункта – 967 га.</w:t>
      </w:r>
    </w:p>
    <w:p w:rsidR="00AE100F" w:rsidRPr="00E46D6B" w:rsidRDefault="00AE100F" w:rsidP="00AE100F">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Сформированы, поставлены на кадастровый учет и зарегистрировано право на следующие земельные участки: </w:t>
      </w:r>
    </w:p>
    <w:p w:rsidR="00AE100F" w:rsidRPr="00E46D6B" w:rsidRDefault="00AE100F" w:rsidP="00AE100F">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ул. Красная, 6</w:t>
      </w:r>
      <w:r w:rsidR="00FE2199" w:rsidRPr="00E46D6B">
        <w:rPr>
          <w:rFonts w:ascii="Times New Roman" w:hAnsi="Times New Roman" w:cs="Times New Roman"/>
          <w:sz w:val="28"/>
          <w:szCs w:val="28"/>
        </w:rPr>
        <w:t xml:space="preserve"> </w:t>
      </w:r>
      <w:r w:rsidRPr="00E46D6B">
        <w:rPr>
          <w:rFonts w:ascii="Times New Roman" w:hAnsi="Times New Roman" w:cs="Times New Roman"/>
          <w:sz w:val="28"/>
          <w:szCs w:val="28"/>
        </w:rPr>
        <w:t>Б – для строительства спортивного комплекса</w:t>
      </w:r>
      <w:r w:rsidR="00FE2199" w:rsidRPr="00E46D6B">
        <w:rPr>
          <w:rFonts w:ascii="Times New Roman" w:hAnsi="Times New Roman" w:cs="Times New Roman"/>
          <w:sz w:val="28"/>
          <w:szCs w:val="28"/>
        </w:rPr>
        <w:t>,</w:t>
      </w:r>
    </w:p>
    <w:p w:rsidR="00AE100F" w:rsidRPr="00E46D6B" w:rsidRDefault="00AE100F" w:rsidP="00AE100F">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ул. Жлобы, 68</w:t>
      </w:r>
      <w:r w:rsidR="00FE2199" w:rsidRPr="00E46D6B">
        <w:rPr>
          <w:rFonts w:ascii="Times New Roman" w:hAnsi="Times New Roman" w:cs="Times New Roman"/>
          <w:sz w:val="28"/>
          <w:szCs w:val="28"/>
        </w:rPr>
        <w:t xml:space="preserve"> </w:t>
      </w:r>
      <w:r w:rsidRPr="00E46D6B">
        <w:rPr>
          <w:rFonts w:ascii="Times New Roman" w:hAnsi="Times New Roman" w:cs="Times New Roman"/>
          <w:sz w:val="28"/>
          <w:szCs w:val="28"/>
        </w:rPr>
        <w:t>Г – для строительства спортивной площадки</w:t>
      </w:r>
      <w:r w:rsidR="00FE2199" w:rsidRPr="00E46D6B">
        <w:rPr>
          <w:rFonts w:ascii="Times New Roman" w:hAnsi="Times New Roman" w:cs="Times New Roman"/>
          <w:sz w:val="28"/>
          <w:szCs w:val="28"/>
        </w:rPr>
        <w:t>.</w:t>
      </w:r>
    </w:p>
    <w:p w:rsidR="005A662C" w:rsidRDefault="00AE100F" w:rsidP="001F5D88">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В весенне-летний период производи</w:t>
      </w:r>
      <w:r w:rsidR="00993059" w:rsidRPr="00E46D6B">
        <w:rPr>
          <w:rFonts w:ascii="Times New Roman" w:hAnsi="Times New Roman" w:cs="Times New Roman"/>
          <w:sz w:val="28"/>
          <w:szCs w:val="28"/>
        </w:rPr>
        <w:t>л</w:t>
      </w:r>
      <w:r w:rsidRPr="00E46D6B">
        <w:rPr>
          <w:rFonts w:ascii="Times New Roman" w:hAnsi="Times New Roman" w:cs="Times New Roman"/>
          <w:sz w:val="28"/>
          <w:szCs w:val="28"/>
        </w:rPr>
        <w:t xml:space="preserve">ся регулярный осмотр территорий общего пользования, неиспользуемых земель, земель сельскохозяйственного назначения на наличие карантинных растений. Силами </w:t>
      </w:r>
      <w:r w:rsidR="00993059" w:rsidRPr="00E46D6B">
        <w:rPr>
          <w:rFonts w:ascii="Times New Roman" w:hAnsi="Times New Roman" w:cs="Times New Roman"/>
          <w:sz w:val="28"/>
          <w:szCs w:val="28"/>
        </w:rPr>
        <w:t xml:space="preserve">МУП </w:t>
      </w:r>
      <w:r w:rsidRPr="00E46D6B">
        <w:rPr>
          <w:rFonts w:ascii="Times New Roman" w:hAnsi="Times New Roman" w:cs="Times New Roman"/>
          <w:sz w:val="28"/>
          <w:szCs w:val="28"/>
        </w:rPr>
        <w:t xml:space="preserve">ЖКХ «Атаманское» регулярно производилось скашивание сорной растительности на землях общего пользования и неиспользуемых земельных участках. </w:t>
      </w:r>
    </w:p>
    <w:p w:rsidR="00FE5B47" w:rsidRDefault="00FE5B47" w:rsidP="004455AA">
      <w:pPr>
        <w:spacing w:after="0" w:line="240" w:lineRule="auto"/>
        <w:rPr>
          <w:rFonts w:ascii="Times New Roman" w:hAnsi="Times New Roman" w:cs="Times New Roman"/>
          <w:b/>
          <w:bCs/>
          <w:sz w:val="28"/>
          <w:szCs w:val="28"/>
          <w:u w:val="single"/>
        </w:rPr>
      </w:pPr>
    </w:p>
    <w:p w:rsidR="00AE100F" w:rsidRPr="00E46D6B" w:rsidRDefault="00AE100F" w:rsidP="00FE5B47">
      <w:pPr>
        <w:spacing w:after="0" w:line="240" w:lineRule="auto"/>
        <w:jc w:val="center"/>
        <w:rPr>
          <w:rFonts w:ascii="Times New Roman" w:hAnsi="Times New Roman" w:cs="Times New Roman"/>
          <w:b/>
          <w:bCs/>
          <w:sz w:val="28"/>
          <w:szCs w:val="28"/>
          <w:u w:val="single"/>
        </w:rPr>
      </w:pPr>
      <w:r w:rsidRPr="00E46D6B">
        <w:rPr>
          <w:rFonts w:ascii="Times New Roman" w:hAnsi="Times New Roman" w:cs="Times New Roman"/>
          <w:b/>
          <w:bCs/>
          <w:sz w:val="28"/>
          <w:szCs w:val="28"/>
          <w:u w:val="single"/>
        </w:rPr>
        <w:t>ЛПХ</w:t>
      </w:r>
    </w:p>
    <w:p w:rsidR="00AE100F" w:rsidRPr="00E46D6B" w:rsidRDefault="00AE100F" w:rsidP="00AE100F">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Общее число ЛПХ 1400, занимаемая ими площадь 304 га. На 1 января 2019 года в личных подсобных хозяйствах содержалось следующее </w:t>
      </w:r>
      <w:r w:rsidRPr="00E46D6B">
        <w:rPr>
          <w:rFonts w:ascii="Times New Roman" w:hAnsi="Times New Roman" w:cs="Times New Roman"/>
          <w:sz w:val="28"/>
          <w:szCs w:val="28"/>
        </w:rPr>
        <w:lastRenderedPageBreak/>
        <w:t>поголовье: КРС – 375 голов, в том числе 80 коров, коз и овец 320 голов, птицы – 13,1 тыс. голов, кроликов – 480 голов. На 1 января 2020 года содержится следующее поголовье: КРС – 375 голов, в том числе 80 коров, коз и овец 320 голов, птицы – 13,1 ты</w:t>
      </w:r>
      <w:r w:rsidR="00651F40" w:rsidRPr="00E46D6B">
        <w:rPr>
          <w:rFonts w:ascii="Times New Roman" w:hAnsi="Times New Roman" w:cs="Times New Roman"/>
          <w:sz w:val="28"/>
          <w:szCs w:val="28"/>
        </w:rPr>
        <w:t>сяч</w:t>
      </w:r>
      <w:r w:rsidRPr="00E46D6B">
        <w:rPr>
          <w:rFonts w:ascii="Times New Roman" w:hAnsi="Times New Roman" w:cs="Times New Roman"/>
          <w:sz w:val="28"/>
          <w:szCs w:val="28"/>
        </w:rPr>
        <w:t xml:space="preserve"> голов, кроликов – 480 голов.  </w:t>
      </w:r>
      <w:r w:rsidRPr="00E46D6B">
        <w:rPr>
          <w:rFonts w:ascii="Times New Roman" w:hAnsi="Times New Roman" w:cs="Times New Roman"/>
          <w:noProof/>
          <w:sz w:val="28"/>
          <w:szCs w:val="28"/>
        </w:rPr>
        <w:drawing>
          <wp:inline distT="0" distB="0" distL="0" distR="0" wp14:anchorId="256E4E5B" wp14:editId="13C0CAF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662C" w:rsidRPr="00E46D6B" w:rsidRDefault="005A662C" w:rsidP="00AE100F">
      <w:pPr>
        <w:spacing w:after="0" w:line="240" w:lineRule="auto"/>
        <w:ind w:firstLine="851"/>
        <w:jc w:val="both"/>
        <w:rPr>
          <w:rFonts w:ascii="Times New Roman" w:hAnsi="Times New Roman" w:cs="Times New Roman"/>
          <w:sz w:val="28"/>
          <w:szCs w:val="28"/>
        </w:rPr>
      </w:pPr>
    </w:p>
    <w:p w:rsidR="00AE100F" w:rsidRPr="00E46D6B" w:rsidRDefault="00AE100F" w:rsidP="00AE100F">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В 2019 году увеличилось поголовье коров на 6 %.  За 2019 год малыми формами хозяйствования произведено 631,7 тонн мяса, в том числе ИП – 250,7 тонны, 572,7 тонн молока. </w:t>
      </w:r>
    </w:p>
    <w:p w:rsidR="00AE100F" w:rsidRPr="00E46D6B" w:rsidRDefault="00AE100F" w:rsidP="00AE100F">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noProof/>
          <w:sz w:val="28"/>
          <w:szCs w:val="28"/>
        </w:rPr>
        <w:drawing>
          <wp:inline distT="0" distB="0" distL="0" distR="0" wp14:anchorId="6636E0EF" wp14:editId="6260190C">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B47" w:rsidRDefault="00FE5B47" w:rsidP="00AE100F">
      <w:pPr>
        <w:spacing w:after="0" w:line="240" w:lineRule="auto"/>
        <w:ind w:firstLine="851"/>
        <w:jc w:val="both"/>
        <w:rPr>
          <w:rFonts w:ascii="Times New Roman" w:hAnsi="Times New Roman" w:cs="Times New Roman"/>
          <w:sz w:val="28"/>
          <w:szCs w:val="28"/>
        </w:rPr>
      </w:pPr>
    </w:p>
    <w:p w:rsidR="00AE100F" w:rsidRPr="00E46D6B" w:rsidRDefault="00AE100F" w:rsidP="00AE100F">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В 2019 году увеличилось производство мяса на 22 %. Закуплено перерабатывающими и заготовительными организациями 219 тонн молока, 189 тонн мяса. На данный момент зарегистрированы в качестве КФХ и индивидуальных предпринимателей – 13 человек, в том числе 9 КФХ, </w:t>
      </w:r>
      <w:r w:rsidRPr="00E46D6B">
        <w:rPr>
          <w:rFonts w:ascii="Times New Roman" w:hAnsi="Times New Roman" w:cs="Times New Roman"/>
          <w:sz w:val="28"/>
          <w:szCs w:val="28"/>
        </w:rPr>
        <w:lastRenderedPageBreak/>
        <w:t>занимающиеся растениеводством. На территории поселения действуют 2 индивидуальных предпринимателя по выращиванию птицы</w:t>
      </w:r>
      <w:r w:rsidR="005861B6">
        <w:rPr>
          <w:rFonts w:ascii="Times New Roman" w:hAnsi="Times New Roman" w:cs="Times New Roman"/>
          <w:sz w:val="28"/>
          <w:szCs w:val="28"/>
        </w:rPr>
        <w:t xml:space="preserve">. </w:t>
      </w:r>
      <w:r w:rsidRPr="00E46D6B">
        <w:rPr>
          <w:rFonts w:ascii="Times New Roman" w:hAnsi="Times New Roman" w:cs="Times New Roman"/>
          <w:sz w:val="28"/>
          <w:szCs w:val="28"/>
        </w:rPr>
        <w:t>В</w:t>
      </w:r>
      <w:r w:rsidR="005861B6">
        <w:rPr>
          <w:rFonts w:ascii="Times New Roman" w:hAnsi="Times New Roman" w:cs="Times New Roman"/>
          <w:sz w:val="28"/>
          <w:szCs w:val="28"/>
        </w:rPr>
        <w:t xml:space="preserve"> их</w:t>
      </w:r>
      <w:r w:rsidRPr="00E46D6B">
        <w:rPr>
          <w:rFonts w:ascii="Times New Roman" w:hAnsi="Times New Roman" w:cs="Times New Roman"/>
          <w:sz w:val="28"/>
          <w:szCs w:val="28"/>
        </w:rPr>
        <w:t xml:space="preserve"> хозяйствах содержится 3460 голов птицы (гуси, индюки, бройлеры).</w:t>
      </w:r>
    </w:p>
    <w:p w:rsidR="00AE100F" w:rsidRPr="00E46D6B" w:rsidRDefault="00AE100F" w:rsidP="00AE100F">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Сумма субсидий на возмещение части затрат на производство реализуемой продукции животноводства (молока и мяса), полученных владельцами ЛПХ в 2019 году составила 332547,00 рублей.</w:t>
      </w:r>
    </w:p>
    <w:p w:rsidR="00AE100F" w:rsidRPr="00E46D6B" w:rsidRDefault="00AE100F" w:rsidP="00AE100F">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В целях выполнения полномочий в части профилактики и ликвидации чрезвычайных ситуаций биолого-социального характера, в частности, чрезвычайных ситуаций, вызванных возникновением и (или) распространением особо опасных болезней животных организован сбор и утилизация биологических отходов. Для вывоза и утилизации </w:t>
      </w:r>
      <w:proofErr w:type="spellStart"/>
      <w:r w:rsidRPr="00E46D6B">
        <w:rPr>
          <w:rFonts w:ascii="Times New Roman" w:hAnsi="Times New Roman" w:cs="Times New Roman"/>
          <w:sz w:val="28"/>
          <w:szCs w:val="28"/>
        </w:rPr>
        <w:t>биоотходов</w:t>
      </w:r>
      <w:proofErr w:type="spellEnd"/>
      <w:r w:rsidRPr="00E46D6B">
        <w:rPr>
          <w:rFonts w:ascii="Times New Roman" w:hAnsi="Times New Roman" w:cs="Times New Roman"/>
          <w:sz w:val="28"/>
          <w:szCs w:val="28"/>
        </w:rPr>
        <w:t xml:space="preserve"> в 2019 году заключен договор с ИП Маклова. В рамках исполнения договора было утилизировано 5000 кг </w:t>
      </w:r>
      <w:proofErr w:type="spellStart"/>
      <w:r w:rsidRPr="00E46D6B">
        <w:rPr>
          <w:rFonts w:ascii="Times New Roman" w:hAnsi="Times New Roman" w:cs="Times New Roman"/>
          <w:sz w:val="28"/>
          <w:szCs w:val="28"/>
        </w:rPr>
        <w:t>биоотходов</w:t>
      </w:r>
      <w:proofErr w:type="spellEnd"/>
      <w:r w:rsidRPr="00E46D6B">
        <w:rPr>
          <w:rFonts w:ascii="Times New Roman" w:hAnsi="Times New Roman" w:cs="Times New Roman"/>
          <w:sz w:val="28"/>
          <w:szCs w:val="28"/>
        </w:rPr>
        <w:t xml:space="preserve">.  </w:t>
      </w:r>
    </w:p>
    <w:p w:rsidR="00EA71E9" w:rsidRPr="00E46D6B" w:rsidRDefault="00AE100F" w:rsidP="001F5D88">
      <w:pPr>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В течени</w:t>
      </w:r>
      <w:r w:rsidR="00651F40" w:rsidRPr="00E46D6B">
        <w:rPr>
          <w:rFonts w:ascii="Times New Roman" w:hAnsi="Times New Roman" w:cs="Times New Roman"/>
          <w:sz w:val="28"/>
          <w:szCs w:val="28"/>
        </w:rPr>
        <w:t>е</w:t>
      </w:r>
      <w:r w:rsidRPr="00E46D6B">
        <w:rPr>
          <w:rFonts w:ascii="Times New Roman" w:hAnsi="Times New Roman" w:cs="Times New Roman"/>
          <w:sz w:val="28"/>
          <w:szCs w:val="28"/>
        </w:rPr>
        <w:t xml:space="preserve"> года провод</w:t>
      </w:r>
      <w:r w:rsidR="005861B6">
        <w:rPr>
          <w:rFonts w:ascii="Times New Roman" w:hAnsi="Times New Roman" w:cs="Times New Roman"/>
          <w:sz w:val="28"/>
          <w:szCs w:val="28"/>
        </w:rPr>
        <w:t>ились</w:t>
      </w:r>
      <w:r w:rsidRPr="00E46D6B">
        <w:rPr>
          <w:rFonts w:ascii="Times New Roman" w:hAnsi="Times New Roman" w:cs="Times New Roman"/>
          <w:sz w:val="28"/>
          <w:szCs w:val="28"/>
        </w:rPr>
        <w:t xml:space="preserve"> ветеринарно-санитарные мониторинги в рамках предупреждения возникновения опасных заболеваний животных в ЛПХ на территории поселения. </w:t>
      </w:r>
    </w:p>
    <w:p w:rsidR="00EA71E9" w:rsidRPr="00E46D6B" w:rsidRDefault="00EA71E9" w:rsidP="00366110">
      <w:pPr>
        <w:pStyle w:val="a3"/>
        <w:jc w:val="center"/>
        <w:rPr>
          <w:rFonts w:ascii="Times New Roman" w:hAnsi="Times New Roman" w:cs="Times New Roman"/>
          <w:b/>
          <w:bCs/>
          <w:sz w:val="28"/>
          <w:szCs w:val="28"/>
          <w:u w:val="single"/>
        </w:rPr>
      </w:pPr>
      <w:r w:rsidRPr="00E46D6B">
        <w:rPr>
          <w:rFonts w:ascii="Times New Roman" w:hAnsi="Times New Roman" w:cs="Times New Roman"/>
          <w:b/>
          <w:bCs/>
          <w:sz w:val="28"/>
          <w:szCs w:val="28"/>
          <w:u w:val="single"/>
        </w:rPr>
        <w:t>Бюджет</w:t>
      </w:r>
    </w:p>
    <w:p w:rsidR="00C80EC7" w:rsidRPr="00E46D6B" w:rsidRDefault="00C80EC7" w:rsidP="00366110">
      <w:pPr>
        <w:spacing w:after="0" w:line="240" w:lineRule="auto"/>
        <w:ind w:firstLine="851"/>
        <w:jc w:val="both"/>
        <w:rPr>
          <w:rFonts w:ascii="Times New Roman" w:hAnsi="Times New Roman" w:cs="Times New Roman"/>
          <w:sz w:val="28"/>
          <w:szCs w:val="28"/>
        </w:rPr>
      </w:pPr>
    </w:p>
    <w:p w:rsidR="00EA71E9" w:rsidRPr="00E46D6B" w:rsidRDefault="00EA71E9" w:rsidP="00366110">
      <w:pPr>
        <w:tabs>
          <w:tab w:val="left" w:pos="0"/>
        </w:tabs>
        <w:spacing w:after="0" w:line="240" w:lineRule="auto"/>
        <w:contextualSpacing/>
        <w:jc w:val="both"/>
        <w:rPr>
          <w:rFonts w:ascii="Times New Roman" w:hAnsi="Times New Roman" w:cs="Times New Roman"/>
          <w:sz w:val="28"/>
          <w:szCs w:val="28"/>
        </w:rPr>
      </w:pPr>
      <w:r w:rsidRPr="00E46D6B">
        <w:rPr>
          <w:rFonts w:ascii="Times New Roman" w:hAnsi="Times New Roman" w:cs="Times New Roman"/>
          <w:sz w:val="28"/>
          <w:szCs w:val="28"/>
        </w:rPr>
        <w:tab/>
      </w:r>
      <w:r w:rsidRPr="00E46D6B">
        <w:rPr>
          <w:rFonts w:ascii="Times New Roman" w:hAnsi="Times New Roman" w:cs="Times New Roman"/>
          <w:iCs/>
          <w:sz w:val="28"/>
          <w:szCs w:val="28"/>
        </w:rPr>
        <w:t>Основной целью</w:t>
      </w:r>
      <w:r w:rsidRPr="00E46D6B">
        <w:rPr>
          <w:rFonts w:ascii="Times New Roman" w:hAnsi="Times New Roman" w:cs="Times New Roman"/>
          <w:i/>
          <w:iCs/>
          <w:sz w:val="28"/>
          <w:szCs w:val="28"/>
        </w:rPr>
        <w:t xml:space="preserve"> </w:t>
      </w:r>
      <w:r w:rsidRPr="00E46D6B">
        <w:rPr>
          <w:rFonts w:ascii="Times New Roman" w:hAnsi="Times New Roman" w:cs="Times New Roman"/>
          <w:sz w:val="28"/>
          <w:szCs w:val="28"/>
        </w:rPr>
        <w:t>социально-экономического развития Атаманского сельского поселения Павловского района является повышение благосостояния населения через повышение качества среды обитания, увеличение доходов граждан и обеспечение бюджетной эффективности.</w:t>
      </w:r>
    </w:p>
    <w:p w:rsidR="00BE5D22" w:rsidRPr="00E46D6B" w:rsidRDefault="00EA71E9" w:rsidP="00366110">
      <w:pPr>
        <w:tabs>
          <w:tab w:val="left" w:pos="0"/>
        </w:tabs>
        <w:spacing w:after="0" w:line="240" w:lineRule="auto"/>
        <w:contextualSpacing/>
        <w:jc w:val="both"/>
        <w:rPr>
          <w:rFonts w:ascii="Times New Roman" w:hAnsi="Times New Roman" w:cs="Times New Roman"/>
          <w:sz w:val="28"/>
          <w:szCs w:val="28"/>
        </w:rPr>
      </w:pPr>
      <w:r w:rsidRPr="00E46D6B">
        <w:rPr>
          <w:rFonts w:ascii="Times New Roman" w:hAnsi="Times New Roman" w:cs="Times New Roman"/>
          <w:sz w:val="28"/>
          <w:szCs w:val="28"/>
        </w:rPr>
        <w:tab/>
        <w:t xml:space="preserve">Бюджет Атаманского сельского поселения Павловского района на 2019 год утвержден в сумме </w:t>
      </w:r>
      <w:r w:rsidR="00BE5D22" w:rsidRPr="00E46D6B">
        <w:rPr>
          <w:rFonts w:ascii="Times New Roman" w:hAnsi="Times New Roman" w:cs="Times New Roman"/>
          <w:sz w:val="28"/>
          <w:szCs w:val="28"/>
        </w:rPr>
        <w:t>52 220,6 тыс</w:t>
      </w:r>
      <w:r w:rsidR="002B7521" w:rsidRPr="00E46D6B">
        <w:rPr>
          <w:rFonts w:ascii="Times New Roman" w:hAnsi="Times New Roman" w:cs="Times New Roman"/>
          <w:sz w:val="28"/>
          <w:szCs w:val="28"/>
        </w:rPr>
        <w:t>яч</w:t>
      </w:r>
      <w:r w:rsidR="00BE5D22" w:rsidRPr="00E46D6B">
        <w:rPr>
          <w:rFonts w:ascii="Times New Roman" w:hAnsi="Times New Roman" w:cs="Times New Roman"/>
          <w:sz w:val="28"/>
          <w:szCs w:val="28"/>
        </w:rPr>
        <w:t xml:space="preserve"> рублей, из которых сумма собственных доходов составляет </w:t>
      </w:r>
      <w:r w:rsidRPr="00E46D6B">
        <w:rPr>
          <w:rFonts w:ascii="Times New Roman" w:hAnsi="Times New Roman" w:cs="Times New Roman"/>
          <w:sz w:val="28"/>
          <w:szCs w:val="28"/>
        </w:rPr>
        <w:t>12</w:t>
      </w:r>
      <w:r w:rsidR="00CF2B9A" w:rsidRPr="00E46D6B">
        <w:rPr>
          <w:rFonts w:ascii="Times New Roman" w:hAnsi="Times New Roman" w:cs="Times New Roman"/>
          <w:sz w:val="28"/>
          <w:szCs w:val="28"/>
        </w:rPr>
        <w:t xml:space="preserve"> </w:t>
      </w:r>
      <w:r w:rsidRPr="00E46D6B">
        <w:rPr>
          <w:rFonts w:ascii="Times New Roman" w:hAnsi="Times New Roman" w:cs="Times New Roman"/>
          <w:sz w:val="28"/>
          <w:szCs w:val="28"/>
        </w:rPr>
        <w:t>167,3 тыс</w:t>
      </w:r>
      <w:r w:rsidR="00BE5D22" w:rsidRPr="00E46D6B">
        <w:rPr>
          <w:rFonts w:ascii="Times New Roman" w:hAnsi="Times New Roman" w:cs="Times New Roman"/>
          <w:sz w:val="28"/>
          <w:szCs w:val="28"/>
        </w:rPr>
        <w:t>яч</w:t>
      </w:r>
      <w:r w:rsidRPr="00E46D6B">
        <w:rPr>
          <w:rFonts w:ascii="Times New Roman" w:hAnsi="Times New Roman" w:cs="Times New Roman"/>
          <w:sz w:val="28"/>
          <w:szCs w:val="28"/>
        </w:rPr>
        <w:t xml:space="preserve"> рублей. </w:t>
      </w:r>
    </w:p>
    <w:p w:rsidR="0045589F" w:rsidRPr="00E46D6B" w:rsidRDefault="00BE5D22" w:rsidP="00366110">
      <w:pPr>
        <w:tabs>
          <w:tab w:val="left" w:pos="0"/>
        </w:tabs>
        <w:spacing w:after="0" w:line="240" w:lineRule="auto"/>
        <w:contextualSpacing/>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EA71E9" w:rsidRPr="00E46D6B">
        <w:rPr>
          <w:rFonts w:ascii="Times New Roman" w:hAnsi="Times New Roman" w:cs="Times New Roman"/>
          <w:sz w:val="28"/>
          <w:szCs w:val="28"/>
        </w:rPr>
        <w:t xml:space="preserve">Фактически в бюджет поселения поступило </w:t>
      </w:r>
      <w:r w:rsidR="0045589F" w:rsidRPr="00E46D6B">
        <w:rPr>
          <w:rFonts w:ascii="Times New Roman" w:hAnsi="Times New Roman" w:cs="Times New Roman"/>
          <w:sz w:val="28"/>
          <w:szCs w:val="28"/>
        </w:rPr>
        <w:t>52 499,7 тыс</w:t>
      </w:r>
      <w:r w:rsidR="002B7521" w:rsidRPr="00E46D6B">
        <w:rPr>
          <w:rFonts w:ascii="Times New Roman" w:hAnsi="Times New Roman" w:cs="Times New Roman"/>
          <w:sz w:val="28"/>
          <w:szCs w:val="28"/>
        </w:rPr>
        <w:t>яч</w:t>
      </w:r>
      <w:r w:rsidR="0045589F" w:rsidRPr="00E46D6B">
        <w:rPr>
          <w:rFonts w:ascii="Times New Roman" w:hAnsi="Times New Roman" w:cs="Times New Roman"/>
          <w:sz w:val="28"/>
          <w:szCs w:val="28"/>
        </w:rPr>
        <w:t xml:space="preserve"> рублей, из которых сумма собственных доходов составляет </w:t>
      </w:r>
      <w:r w:rsidR="00EA71E9" w:rsidRPr="00E46D6B">
        <w:rPr>
          <w:rFonts w:ascii="Times New Roman" w:hAnsi="Times New Roman" w:cs="Times New Roman"/>
          <w:sz w:val="28"/>
          <w:szCs w:val="28"/>
        </w:rPr>
        <w:t>14</w:t>
      </w:r>
      <w:r w:rsidR="00CF2B9A" w:rsidRPr="00E46D6B">
        <w:rPr>
          <w:rFonts w:ascii="Times New Roman" w:hAnsi="Times New Roman" w:cs="Times New Roman"/>
          <w:sz w:val="28"/>
          <w:szCs w:val="28"/>
        </w:rPr>
        <w:t xml:space="preserve"> 513,0</w:t>
      </w:r>
      <w:r w:rsidR="00EA71E9" w:rsidRPr="00E46D6B">
        <w:rPr>
          <w:rFonts w:ascii="Times New Roman" w:hAnsi="Times New Roman" w:cs="Times New Roman"/>
          <w:sz w:val="28"/>
          <w:szCs w:val="28"/>
        </w:rPr>
        <w:t xml:space="preserve"> тысяч рублей</w:t>
      </w:r>
      <w:r w:rsidR="0045589F" w:rsidRPr="00E46D6B">
        <w:rPr>
          <w:rFonts w:ascii="Times New Roman" w:hAnsi="Times New Roman" w:cs="Times New Roman"/>
          <w:sz w:val="28"/>
          <w:szCs w:val="28"/>
        </w:rPr>
        <w:t>.</w:t>
      </w:r>
    </w:p>
    <w:p w:rsidR="00547502" w:rsidRPr="00E46D6B" w:rsidRDefault="0045589F" w:rsidP="00366110">
      <w:pPr>
        <w:tabs>
          <w:tab w:val="left" w:pos="0"/>
          <w:tab w:val="left" w:pos="709"/>
        </w:tabs>
        <w:spacing w:after="0" w:line="240" w:lineRule="auto"/>
        <w:contextualSpacing/>
        <w:jc w:val="both"/>
        <w:rPr>
          <w:rFonts w:ascii="Times New Roman" w:hAnsi="Times New Roman" w:cs="Times New Roman"/>
          <w:sz w:val="28"/>
          <w:szCs w:val="28"/>
        </w:rPr>
      </w:pPr>
      <w:r w:rsidRPr="00E46D6B">
        <w:rPr>
          <w:rFonts w:ascii="Times New Roman" w:hAnsi="Times New Roman" w:cs="Times New Roman"/>
          <w:sz w:val="28"/>
          <w:szCs w:val="28"/>
        </w:rPr>
        <w:t xml:space="preserve">          Исполнение годовых назначений собственных доходов</w:t>
      </w:r>
      <w:r w:rsidR="00EA71E9" w:rsidRPr="00E46D6B">
        <w:rPr>
          <w:rFonts w:ascii="Times New Roman" w:hAnsi="Times New Roman" w:cs="Times New Roman"/>
          <w:sz w:val="28"/>
          <w:szCs w:val="28"/>
        </w:rPr>
        <w:t xml:space="preserve"> </w:t>
      </w:r>
      <w:r w:rsidRPr="00E46D6B">
        <w:rPr>
          <w:rFonts w:ascii="Times New Roman" w:hAnsi="Times New Roman" w:cs="Times New Roman"/>
          <w:sz w:val="28"/>
          <w:szCs w:val="28"/>
        </w:rPr>
        <w:t>равно</w:t>
      </w:r>
      <w:r w:rsidR="00EA71E9" w:rsidRPr="00E46D6B">
        <w:rPr>
          <w:rFonts w:ascii="Times New Roman" w:hAnsi="Times New Roman" w:cs="Times New Roman"/>
          <w:sz w:val="28"/>
          <w:szCs w:val="28"/>
        </w:rPr>
        <w:t xml:space="preserve"> 119,3%.</w:t>
      </w:r>
    </w:p>
    <w:p w:rsidR="0023209E" w:rsidRPr="005861B6" w:rsidRDefault="00EA71E9" w:rsidP="005861B6">
      <w:pPr>
        <w:tabs>
          <w:tab w:val="left" w:pos="0"/>
          <w:tab w:val="left" w:pos="709"/>
        </w:tabs>
        <w:spacing w:after="0" w:line="240" w:lineRule="auto"/>
        <w:contextualSpacing/>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547502"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Темп роста собственных доходов поселения за счет имущественных налогов по отношению к аналогичному периоду прошлого года составил </w:t>
      </w:r>
      <w:r w:rsidR="00B11BAA" w:rsidRPr="00E46D6B">
        <w:rPr>
          <w:rFonts w:ascii="Times New Roman" w:hAnsi="Times New Roman" w:cs="Times New Roman"/>
          <w:sz w:val="28"/>
          <w:szCs w:val="28"/>
        </w:rPr>
        <w:t>117,8</w:t>
      </w:r>
      <w:r w:rsidRPr="00E46D6B">
        <w:rPr>
          <w:rFonts w:ascii="Times New Roman" w:hAnsi="Times New Roman" w:cs="Times New Roman"/>
          <w:sz w:val="28"/>
          <w:szCs w:val="28"/>
        </w:rPr>
        <w:t xml:space="preserve"> %.</w:t>
      </w:r>
    </w:p>
    <w:p w:rsidR="00EA71E9" w:rsidRPr="00E46D6B" w:rsidRDefault="00EA71E9" w:rsidP="0023209E">
      <w:pPr>
        <w:pStyle w:val="ConsNormal"/>
        <w:widowControl/>
        <w:ind w:firstLine="0"/>
        <w:jc w:val="right"/>
        <w:rPr>
          <w:rFonts w:ascii="Times New Roman" w:hAnsi="Times New Roman"/>
          <w:sz w:val="28"/>
          <w:szCs w:val="28"/>
        </w:rPr>
      </w:pPr>
      <w:r w:rsidRPr="00E46D6B">
        <w:rPr>
          <w:rFonts w:ascii="Times New Roman" w:hAnsi="Times New Roman"/>
          <w:sz w:val="28"/>
          <w:szCs w:val="28"/>
        </w:rPr>
        <w:t>Таблица № 1</w:t>
      </w:r>
    </w:p>
    <w:p w:rsidR="002B7521" w:rsidRPr="00E46D6B" w:rsidRDefault="00EA71E9" w:rsidP="00FE5B47">
      <w:pPr>
        <w:pStyle w:val="ConsNormal"/>
        <w:widowControl/>
        <w:ind w:firstLine="0"/>
        <w:jc w:val="center"/>
        <w:rPr>
          <w:rFonts w:ascii="Times New Roman" w:hAnsi="Times New Roman"/>
          <w:sz w:val="28"/>
          <w:szCs w:val="28"/>
        </w:rPr>
      </w:pPr>
      <w:r w:rsidRPr="00E46D6B">
        <w:rPr>
          <w:rFonts w:ascii="Times New Roman" w:hAnsi="Times New Roman"/>
          <w:sz w:val="28"/>
          <w:szCs w:val="28"/>
        </w:rPr>
        <w:t>Анализ поступления в бюджет по видам доходов за 2019 г</w:t>
      </w:r>
      <w:r w:rsidR="00061EB7" w:rsidRPr="00E46D6B">
        <w:rPr>
          <w:rFonts w:ascii="Times New Roman" w:hAnsi="Times New Roman"/>
          <w:sz w:val="28"/>
          <w:szCs w:val="28"/>
        </w:rPr>
        <w:t>од</w:t>
      </w:r>
    </w:p>
    <w:tbl>
      <w:tblPr>
        <w:tblW w:w="10539" w:type="dxa"/>
        <w:tblInd w:w="-6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403"/>
        <w:gridCol w:w="2126"/>
        <w:gridCol w:w="1216"/>
        <w:gridCol w:w="1477"/>
        <w:gridCol w:w="1134"/>
        <w:gridCol w:w="1183"/>
      </w:tblGrid>
      <w:tr w:rsidR="00366110" w:rsidRPr="00E46D6B" w:rsidTr="00E23961">
        <w:trPr>
          <w:trHeight w:val="675"/>
        </w:trPr>
        <w:tc>
          <w:tcPr>
            <w:tcW w:w="3403" w:type="dxa"/>
            <w:tcBorders>
              <w:top w:val="single" w:sz="8" w:space="0" w:color="4BACC6"/>
              <w:left w:val="single" w:sz="8" w:space="0" w:color="4BACC6"/>
              <w:bottom w:val="single" w:sz="18" w:space="0" w:color="4BACC6"/>
              <w:right w:val="single" w:sz="8" w:space="0" w:color="4BACC6"/>
            </w:tcBorders>
            <w:shd w:val="clear" w:color="auto" w:fill="B6DDE8"/>
          </w:tcPr>
          <w:p w:rsidR="00EA71E9" w:rsidRPr="00FE5B47" w:rsidRDefault="00EA71E9" w:rsidP="00FE5B47">
            <w:pPr>
              <w:pStyle w:val="ConsNormal"/>
              <w:widowControl/>
              <w:ind w:firstLine="0"/>
              <w:jc w:val="center"/>
              <w:rPr>
                <w:rFonts w:ascii="Times New Roman" w:hAnsi="Times New Roman"/>
                <w:b/>
                <w:bCs/>
                <w:sz w:val="22"/>
                <w:szCs w:val="22"/>
              </w:rPr>
            </w:pPr>
            <w:r w:rsidRPr="00FE5B47">
              <w:rPr>
                <w:rFonts w:ascii="Times New Roman" w:hAnsi="Times New Roman"/>
                <w:b/>
                <w:bCs/>
                <w:sz w:val="22"/>
                <w:szCs w:val="22"/>
              </w:rPr>
              <w:t>Наименование дохода</w:t>
            </w:r>
          </w:p>
        </w:tc>
        <w:tc>
          <w:tcPr>
            <w:tcW w:w="2126" w:type="dxa"/>
            <w:tcBorders>
              <w:top w:val="single" w:sz="8" w:space="0" w:color="4BACC6"/>
              <w:left w:val="single" w:sz="8" w:space="0" w:color="4BACC6"/>
              <w:bottom w:val="single" w:sz="18" w:space="0" w:color="4BACC6"/>
              <w:right w:val="single" w:sz="8" w:space="0" w:color="4BACC6"/>
            </w:tcBorders>
            <w:shd w:val="clear" w:color="auto" w:fill="B6DDE8"/>
          </w:tcPr>
          <w:p w:rsidR="00EA71E9" w:rsidRPr="00FE5B47" w:rsidRDefault="00EA71E9" w:rsidP="00FE5B47">
            <w:pPr>
              <w:pStyle w:val="ConsNormal"/>
              <w:widowControl/>
              <w:ind w:left="-108" w:firstLine="0"/>
              <w:jc w:val="center"/>
              <w:rPr>
                <w:rFonts w:ascii="Times New Roman" w:hAnsi="Times New Roman"/>
                <w:b/>
                <w:bCs/>
                <w:sz w:val="22"/>
                <w:szCs w:val="22"/>
              </w:rPr>
            </w:pPr>
            <w:r w:rsidRPr="00FE5B47">
              <w:rPr>
                <w:rFonts w:ascii="Times New Roman" w:hAnsi="Times New Roman"/>
                <w:b/>
                <w:bCs/>
                <w:sz w:val="22"/>
                <w:szCs w:val="22"/>
              </w:rPr>
              <w:t>План на</w:t>
            </w:r>
          </w:p>
          <w:p w:rsidR="00EA71E9" w:rsidRPr="00FE5B47" w:rsidRDefault="00EA71E9" w:rsidP="00FE5B47">
            <w:pPr>
              <w:pStyle w:val="ConsNormal"/>
              <w:widowControl/>
              <w:ind w:left="-108" w:firstLine="0"/>
              <w:jc w:val="center"/>
              <w:rPr>
                <w:rFonts w:ascii="Times New Roman" w:hAnsi="Times New Roman"/>
                <w:b/>
                <w:bCs/>
                <w:sz w:val="22"/>
                <w:szCs w:val="22"/>
              </w:rPr>
            </w:pPr>
            <w:r w:rsidRPr="00FE5B47">
              <w:rPr>
                <w:rFonts w:ascii="Times New Roman" w:hAnsi="Times New Roman"/>
                <w:b/>
                <w:bCs/>
                <w:sz w:val="22"/>
                <w:szCs w:val="22"/>
              </w:rPr>
              <w:t>2019 г.</w:t>
            </w:r>
          </w:p>
        </w:tc>
        <w:tc>
          <w:tcPr>
            <w:tcW w:w="1216" w:type="dxa"/>
            <w:tcBorders>
              <w:top w:val="single" w:sz="8" w:space="0" w:color="4BACC6"/>
              <w:left w:val="single" w:sz="8" w:space="0" w:color="4BACC6"/>
              <w:bottom w:val="single" w:sz="18" w:space="0" w:color="4BACC6"/>
              <w:right w:val="single" w:sz="8" w:space="0" w:color="4BACC6"/>
            </w:tcBorders>
            <w:shd w:val="clear" w:color="auto" w:fill="B6DDE8"/>
          </w:tcPr>
          <w:p w:rsidR="00EA71E9" w:rsidRPr="00FE5B47" w:rsidRDefault="00EA71E9" w:rsidP="00FE5B47">
            <w:pPr>
              <w:pStyle w:val="ConsNormal"/>
              <w:widowControl/>
              <w:ind w:left="-108" w:firstLine="0"/>
              <w:jc w:val="center"/>
              <w:rPr>
                <w:rFonts w:ascii="Times New Roman" w:hAnsi="Times New Roman"/>
                <w:b/>
                <w:bCs/>
                <w:sz w:val="22"/>
                <w:szCs w:val="22"/>
              </w:rPr>
            </w:pPr>
            <w:r w:rsidRPr="00FE5B47">
              <w:rPr>
                <w:rFonts w:ascii="Times New Roman" w:hAnsi="Times New Roman"/>
                <w:b/>
                <w:bCs/>
                <w:sz w:val="22"/>
                <w:szCs w:val="22"/>
              </w:rPr>
              <w:t>Факт поступления за 2019 г.</w:t>
            </w:r>
          </w:p>
        </w:tc>
        <w:tc>
          <w:tcPr>
            <w:tcW w:w="1477" w:type="dxa"/>
            <w:tcBorders>
              <w:top w:val="single" w:sz="8" w:space="0" w:color="4BACC6"/>
              <w:left w:val="single" w:sz="8" w:space="0" w:color="4BACC6"/>
              <w:bottom w:val="single" w:sz="18" w:space="0" w:color="4BACC6"/>
              <w:right w:val="single" w:sz="8" w:space="0" w:color="4BACC6"/>
            </w:tcBorders>
            <w:shd w:val="clear" w:color="auto" w:fill="B6DDE8"/>
          </w:tcPr>
          <w:p w:rsidR="00EA71E9" w:rsidRPr="00FE5B47" w:rsidRDefault="00EA71E9" w:rsidP="00FE5B47">
            <w:pPr>
              <w:pStyle w:val="ConsNormal"/>
              <w:widowControl/>
              <w:ind w:left="-108" w:firstLine="0"/>
              <w:jc w:val="center"/>
              <w:rPr>
                <w:rFonts w:ascii="Times New Roman" w:hAnsi="Times New Roman"/>
                <w:b/>
                <w:bCs/>
                <w:sz w:val="22"/>
                <w:szCs w:val="22"/>
              </w:rPr>
            </w:pPr>
            <w:r w:rsidRPr="00FE5B47">
              <w:rPr>
                <w:rFonts w:ascii="Times New Roman" w:hAnsi="Times New Roman"/>
                <w:b/>
                <w:bCs/>
                <w:sz w:val="22"/>
                <w:szCs w:val="22"/>
              </w:rPr>
              <w:t xml:space="preserve">Факт поступления </w:t>
            </w:r>
          </w:p>
          <w:p w:rsidR="00EA71E9" w:rsidRPr="00FE5B47" w:rsidRDefault="00EA71E9" w:rsidP="00FE5B47">
            <w:pPr>
              <w:pStyle w:val="ConsNormal"/>
              <w:widowControl/>
              <w:ind w:left="-108" w:firstLine="0"/>
              <w:jc w:val="center"/>
              <w:rPr>
                <w:rFonts w:ascii="Times New Roman" w:hAnsi="Times New Roman"/>
                <w:b/>
                <w:bCs/>
                <w:sz w:val="22"/>
                <w:szCs w:val="22"/>
              </w:rPr>
            </w:pPr>
            <w:r w:rsidRPr="00FE5B47">
              <w:rPr>
                <w:rFonts w:ascii="Times New Roman" w:hAnsi="Times New Roman"/>
                <w:b/>
                <w:bCs/>
                <w:sz w:val="22"/>
                <w:szCs w:val="22"/>
              </w:rPr>
              <w:t>2018 г.</w:t>
            </w:r>
          </w:p>
        </w:tc>
        <w:tc>
          <w:tcPr>
            <w:tcW w:w="1134" w:type="dxa"/>
            <w:tcBorders>
              <w:top w:val="single" w:sz="8" w:space="0" w:color="4BACC6"/>
              <w:left w:val="single" w:sz="8" w:space="0" w:color="4BACC6"/>
              <w:bottom w:val="single" w:sz="18" w:space="0" w:color="4BACC6"/>
              <w:right w:val="single" w:sz="8" w:space="0" w:color="4BACC6"/>
            </w:tcBorders>
            <w:shd w:val="clear" w:color="auto" w:fill="B6DDE8"/>
          </w:tcPr>
          <w:p w:rsidR="00EA71E9" w:rsidRPr="00FE5B47" w:rsidRDefault="00EA71E9" w:rsidP="00FE5B47">
            <w:pPr>
              <w:pStyle w:val="ConsNormal"/>
              <w:widowControl/>
              <w:ind w:firstLine="0"/>
              <w:jc w:val="center"/>
              <w:rPr>
                <w:rFonts w:ascii="Times New Roman" w:hAnsi="Times New Roman"/>
                <w:b/>
                <w:bCs/>
                <w:sz w:val="22"/>
                <w:szCs w:val="22"/>
              </w:rPr>
            </w:pPr>
            <w:r w:rsidRPr="00FE5B47">
              <w:rPr>
                <w:rFonts w:ascii="Times New Roman" w:hAnsi="Times New Roman"/>
                <w:b/>
                <w:bCs/>
                <w:sz w:val="22"/>
                <w:szCs w:val="22"/>
              </w:rPr>
              <w:t>% исполнения годовых назначений</w:t>
            </w:r>
          </w:p>
        </w:tc>
        <w:tc>
          <w:tcPr>
            <w:tcW w:w="1183" w:type="dxa"/>
            <w:tcBorders>
              <w:top w:val="single" w:sz="8" w:space="0" w:color="4BACC6"/>
              <w:left w:val="single" w:sz="8" w:space="0" w:color="4BACC6"/>
              <w:bottom w:val="single" w:sz="18" w:space="0" w:color="4BACC6"/>
              <w:right w:val="single" w:sz="8" w:space="0" w:color="4BACC6"/>
            </w:tcBorders>
            <w:shd w:val="clear" w:color="auto" w:fill="B6DDE8"/>
          </w:tcPr>
          <w:p w:rsidR="00EA71E9" w:rsidRPr="00FE5B47" w:rsidRDefault="00EA71E9" w:rsidP="00FE5B47">
            <w:pPr>
              <w:pStyle w:val="ConsNormal"/>
              <w:widowControl/>
              <w:ind w:firstLine="0"/>
              <w:jc w:val="center"/>
              <w:rPr>
                <w:rFonts w:ascii="Times New Roman" w:hAnsi="Times New Roman"/>
                <w:b/>
                <w:bCs/>
                <w:sz w:val="22"/>
                <w:szCs w:val="22"/>
              </w:rPr>
            </w:pPr>
            <w:r w:rsidRPr="00FE5B47">
              <w:rPr>
                <w:rFonts w:ascii="Times New Roman" w:hAnsi="Times New Roman"/>
                <w:b/>
                <w:bCs/>
                <w:sz w:val="22"/>
                <w:szCs w:val="22"/>
              </w:rPr>
              <w:t xml:space="preserve">Темп роста %, </w:t>
            </w:r>
          </w:p>
          <w:p w:rsidR="00EA71E9" w:rsidRPr="00FE5B47" w:rsidRDefault="00EA71E9" w:rsidP="00FE5B47">
            <w:pPr>
              <w:pStyle w:val="ConsNormal"/>
              <w:widowControl/>
              <w:ind w:firstLine="0"/>
              <w:jc w:val="center"/>
              <w:rPr>
                <w:rFonts w:ascii="Times New Roman" w:hAnsi="Times New Roman"/>
                <w:b/>
                <w:bCs/>
                <w:sz w:val="22"/>
                <w:szCs w:val="22"/>
              </w:rPr>
            </w:pPr>
            <w:r w:rsidRPr="00FE5B47">
              <w:rPr>
                <w:rFonts w:ascii="Times New Roman" w:hAnsi="Times New Roman"/>
                <w:b/>
                <w:bCs/>
                <w:sz w:val="22"/>
                <w:szCs w:val="22"/>
              </w:rPr>
              <w:t xml:space="preserve">2019 г. к </w:t>
            </w:r>
          </w:p>
          <w:p w:rsidR="00EA71E9" w:rsidRPr="00FE5B47" w:rsidRDefault="00EA71E9" w:rsidP="00FE5B47">
            <w:pPr>
              <w:pStyle w:val="ConsNormal"/>
              <w:widowControl/>
              <w:ind w:firstLine="0"/>
              <w:jc w:val="center"/>
              <w:rPr>
                <w:rFonts w:ascii="Times New Roman" w:hAnsi="Times New Roman"/>
                <w:b/>
                <w:bCs/>
                <w:sz w:val="22"/>
                <w:szCs w:val="22"/>
              </w:rPr>
            </w:pPr>
            <w:r w:rsidRPr="00FE5B47">
              <w:rPr>
                <w:rFonts w:ascii="Times New Roman" w:hAnsi="Times New Roman"/>
                <w:b/>
                <w:bCs/>
                <w:sz w:val="22"/>
                <w:szCs w:val="22"/>
              </w:rPr>
              <w:t xml:space="preserve"> 2018 г.</w:t>
            </w:r>
          </w:p>
        </w:tc>
      </w:tr>
      <w:tr w:rsidR="00366110" w:rsidRPr="00E46D6B" w:rsidTr="00E23961">
        <w:trPr>
          <w:trHeight w:val="292"/>
        </w:trPr>
        <w:tc>
          <w:tcPr>
            <w:tcW w:w="3403" w:type="dxa"/>
            <w:tcBorders>
              <w:top w:val="single" w:sz="8" w:space="0" w:color="4BACC6"/>
              <w:left w:val="single" w:sz="8" w:space="0" w:color="4BACC6"/>
              <w:bottom w:val="single" w:sz="18" w:space="0" w:color="4BACC6"/>
              <w:right w:val="single" w:sz="8" w:space="0" w:color="4BACC6"/>
            </w:tcBorders>
            <w:shd w:val="clear" w:color="auto" w:fill="B6DDE8"/>
          </w:tcPr>
          <w:p w:rsidR="00C804CD" w:rsidRPr="00FE5B47" w:rsidRDefault="00C804CD" w:rsidP="00DC20B0">
            <w:pPr>
              <w:pStyle w:val="ConsNormal"/>
              <w:widowControl/>
              <w:ind w:firstLine="0"/>
              <w:jc w:val="both"/>
              <w:rPr>
                <w:rFonts w:ascii="Times New Roman" w:hAnsi="Times New Roman"/>
                <w:b/>
                <w:bCs/>
                <w:sz w:val="28"/>
                <w:szCs w:val="28"/>
              </w:rPr>
            </w:pPr>
            <w:r w:rsidRPr="00FE5B47">
              <w:rPr>
                <w:rFonts w:ascii="Times New Roman" w:hAnsi="Times New Roman"/>
                <w:b/>
                <w:bCs/>
                <w:sz w:val="28"/>
                <w:szCs w:val="28"/>
              </w:rPr>
              <w:t>Налоги на прибыль (собственные доходы), всего</w:t>
            </w:r>
          </w:p>
        </w:tc>
        <w:tc>
          <w:tcPr>
            <w:tcW w:w="2126" w:type="dxa"/>
            <w:tcBorders>
              <w:top w:val="single" w:sz="8" w:space="0" w:color="4BACC6"/>
              <w:left w:val="single" w:sz="8" w:space="0" w:color="4BACC6"/>
              <w:bottom w:val="single" w:sz="18" w:space="0" w:color="4BACC6"/>
              <w:right w:val="single" w:sz="8" w:space="0" w:color="4BACC6"/>
            </w:tcBorders>
            <w:shd w:val="clear" w:color="auto" w:fill="B6DDE8"/>
          </w:tcPr>
          <w:p w:rsidR="00C804CD" w:rsidRPr="00FE5B47" w:rsidRDefault="00EF149F" w:rsidP="0034325D">
            <w:pPr>
              <w:pStyle w:val="ConsNormal"/>
              <w:widowControl/>
              <w:ind w:left="-108" w:firstLine="0"/>
              <w:jc w:val="center"/>
              <w:rPr>
                <w:rFonts w:ascii="Times New Roman" w:hAnsi="Times New Roman"/>
                <w:b/>
                <w:bCs/>
                <w:sz w:val="28"/>
                <w:szCs w:val="28"/>
              </w:rPr>
            </w:pPr>
            <w:r w:rsidRPr="00FE5B47">
              <w:rPr>
                <w:rFonts w:ascii="Times New Roman" w:hAnsi="Times New Roman"/>
                <w:b/>
                <w:bCs/>
                <w:sz w:val="28"/>
                <w:szCs w:val="28"/>
              </w:rPr>
              <w:t>12 167,3</w:t>
            </w:r>
          </w:p>
        </w:tc>
        <w:tc>
          <w:tcPr>
            <w:tcW w:w="1216" w:type="dxa"/>
            <w:tcBorders>
              <w:top w:val="single" w:sz="8" w:space="0" w:color="4BACC6"/>
              <w:left w:val="single" w:sz="8" w:space="0" w:color="4BACC6"/>
              <w:bottom w:val="single" w:sz="18" w:space="0" w:color="4BACC6"/>
              <w:right w:val="single" w:sz="8" w:space="0" w:color="4BACC6"/>
            </w:tcBorders>
            <w:shd w:val="clear" w:color="auto" w:fill="B6DDE8"/>
          </w:tcPr>
          <w:p w:rsidR="00C804CD" w:rsidRPr="00FE5B47" w:rsidRDefault="00E25163" w:rsidP="0034325D">
            <w:pPr>
              <w:pStyle w:val="ConsNormal"/>
              <w:widowControl/>
              <w:ind w:left="-108" w:firstLine="0"/>
              <w:jc w:val="center"/>
              <w:rPr>
                <w:rFonts w:ascii="Times New Roman" w:hAnsi="Times New Roman"/>
                <w:b/>
                <w:bCs/>
                <w:sz w:val="28"/>
                <w:szCs w:val="28"/>
              </w:rPr>
            </w:pPr>
            <w:r w:rsidRPr="00FE5B47">
              <w:rPr>
                <w:rFonts w:ascii="Times New Roman" w:hAnsi="Times New Roman"/>
                <w:b/>
                <w:bCs/>
                <w:sz w:val="28"/>
                <w:szCs w:val="28"/>
              </w:rPr>
              <w:t>14 513,0</w:t>
            </w:r>
          </w:p>
        </w:tc>
        <w:tc>
          <w:tcPr>
            <w:tcW w:w="1477" w:type="dxa"/>
            <w:tcBorders>
              <w:top w:val="single" w:sz="8" w:space="0" w:color="4BACC6"/>
              <w:left w:val="single" w:sz="8" w:space="0" w:color="4BACC6"/>
              <w:bottom w:val="single" w:sz="18" w:space="0" w:color="4BACC6"/>
              <w:right w:val="single" w:sz="8" w:space="0" w:color="4BACC6"/>
            </w:tcBorders>
            <w:shd w:val="clear" w:color="auto" w:fill="B6DDE8"/>
          </w:tcPr>
          <w:p w:rsidR="00C804CD" w:rsidRPr="00FE5B47" w:rsidRDefault="00095C52" w:rsidP="0034325D">
            <w:pPr>
              <w:pStyle w:val="ConsNormal"/>
              <w:widowControl/>
              <w:ind w:left="-108" w:firstLine="0"/>
              <w:jc w:val="center"/>
              <w:rPr>
                <w:rFonts w:ascii="Times New Roman" w:hAnsi="Times New Roman"/>
                <w:b/>
                <w:bCs/>
                <w:sz w:val="28"/>
                <w:szCs w:val="28"/>
              </w:rPr>
            </w:pPr>
            <w:r w:rsidRPr="00FE5B47">
              <w:rPr>
                <w:rFonts w:ascii="Times New Roman" w:hAnsi="Times New Roman"/>
                <w:b/>
                <w:bCs/>
                <w:sz w:val="28"/>
                <w:szCs w:val="28"/>
              </w:rPr>
              <w:t>17 089,8</w:t>
            </w:r>
          </w:p>
        </w:tc>
        <w:tc>
          <w:tcPr>
            <w:tcW w:w="1134" w:type="dxa"/>
            <w:tcBorders>
              <w:top w:val="single" w:sz="8" w:space="0" w:color="4BACC6"/>
              <w:left w:val="single" w:sz="8" w:space="0" w:color="4BACC6"/>
              <w:bottom w:val="single" w:sz="18" w:space="0" w:color="4BACC6"/>
              <w:right w:val="single" w:sz="8" w:space="0" w:color="4BACC6"/>
            </w:tcBorders>
            <w:shd w:val="clear" w:color="auto" w:fill="B6DDE8"/>
          </w:tcPr>
          <w:p w:rsidR="00C804CD" w:rsidRPr="00FE5B47" w:rsidRDefault="00E23961" w:rsidP="0034325D">
            <w:pPr>
              <w:pStyle w:val="ConsNormal"/>
              <w:widowControl/>
              <w:ind w:firstLine="0"/>
              <w:jc w:val="center"/>
              <w:rPr>
                <w:rFonts w:ascii="Times New Roman" w:hAnsi="Times New Roman"/>
                <w:b/>
                <w:bCs/>
                <w:sz w:val="28"/>
                <w:szCs w:val="28"/>
              </w:rPr>
            </w:pPr>
            <w:r w:rsidRPr="00FE5B47">
              <w:rPr>
                <w:rFonts w:ascii="Times New Roman" w:hAnsi="Times New Roman"/>
                <w:b/>
                <w:bCs/>
                <w:sz w:val="28"/>
                <w:szCs w:val="28"/>
              </w:rPr>
              <w:t>119,3</w:t>
            </w:r>
          </w:p>
        </w:tc>
        <w:tc>
          <w:tcPr>
            <w:tcW w:w="1183" w:type="dxa"/>
            <w:tcBorders>
              <w:top w:val="single" w:sz="8" w:space="0" w:color="4BACC6"/>
              <w:left w:val="single" w:sz="8" w:space="0" w:color="4BACC6"/>
              <w:bottom w:val="single" w:sz="18" w:space="0" w:color="4BACC6"/>
              <w:right w:val="single" w:sz="8" w:space="0" w:color="4BACC6"/>
            </w:tcBorders>
            <w:shd w:val="clear" w:color="auto" w:fill="B6DDE8"/>
          </w:tcPr>
          <w:p w:rsidR="00C804CD" w:rsidRPr="00FE5B47" w:rsidRDefault="00C804CD" w:rsidP="0034325D">
            <w:pPr>
              <w:pStyle w:val="ConsNormal"/>
              <w:widowControl/>
              <w:ind w:firstLine="0"/>
              <w:jc w:val="center"/>
              <w:rPr>
                <w:rFonts w:ascii="Times New Roman" w:hAnsi="Times New Roman"/>
                <w:b/>
                <w:bCs/>
                <w:sz w:val="28"/>
                <w:szCs w:val="28"/>
              </w:rPr>
            </w:pPr>
          </w:p>
        </w:tc>
      </w:tr>
      <w:tr w:rsidR="00366110" w:rsidRPr="00E46D6B" w:rsidTr="00E23961">
        <w:trPr>
          <w:trHeight w:val="419"/>
        </w:trPr>
        <w:tc>
          <w:tcPr>
            <w:tcW w:w="3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DC20B0">
            <w:pPr>
              <w:spacing w:after="0" w:line="240" w:lineRule="auto"/>
              <w:jc w:val="both"/>
              <w:rPr>
                <w:rFonts w:ascii="Times New Roman" w:eastAsia="Times New Roman" w:hAnsi="Times New Roman" w:cs="Times New Roman"/>
                <w:i/>
                <w:sz w:val="28"/>
                <w:szCs w:val="28"/>
              </w:rPr>
            </w:pPr>
            <w:r w:rsidRPr="00E46D6B">
              <w:rPr>
                <w:rFonts w:ascii="Times New Roman" w:hAnsi="Times New Roman" w:cs="Times New Roman"/>
                <w:i/>
                <w:sz w:val="28"/>
                <w:szCs w:val="28"/>
              </w:rPr>
              <w:t>Налог на доходы физических лиц</w:t>
            </w:r>
          </w:p>
        </w:tc>
        <w:tc>
          <w:tcPr>
            <w:tcW w:w="21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4</w:t>
            </w:r>
            <w:r w:rsidR="00E4042C"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050</w:t>
            </w:r>
            <w:r w:rsidR="00BE5D22" w:rsidRPr="00E46D6B">
              <w:rPr>
                <w:rFonts w:ascii="Times New Roman" w:hAnsi="Times New Roman" w:cs="Times New Roman"/>
                <w:i/>
                <w:sz w:val="28"/>
                <w:szCs w:val="28"/>
              </w:rPr>
              <w:t>,0</w:t>
            </w:r>
          </w:p>
        </w:tc>
        <w:tc>
          <w:tcPr>
            <w:tcW w:w="12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4</w:t>
            </w:r>
            <w:r w:rsidR="00BE5D22"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567,7</w:t>
            </w:r>
          </w:p>
        </w:tc>
        <w:tc>
          <w:tcPr>
            <w:tcW w:w="14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w:t>
            </w:r>
            <w:r w:rsidR="00095C52"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516,5</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112,7</w:t>
            </w:r>
          </w:p>
        </w:tc>
        <w:tc>
          <w:tcPr>
            <w:tcW w:w="118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129,</w:t>
            </w:r>
            <w:r w:rsidR="00EA71E9" w:rsidRPr="00E46D6B">
              <w:rPr>
                <w:rFonts w:ascii="Times New Roman" w:hAnsi="Times New Roman" w:cs="Times New Roman"/>
                <w:sz w:val="28"/>
                <w:szCs w:val="28"/>
              </w:rPr>
              <w:t>9</w:t>
            </w:r>
          </w:p>
        </w:tc>
      </w:tr>
      <w:tr w:rsidR="00366110" w:rsidRPr="00E46D6B" w:rsidTr="00E23961">
        <w:trPr>
          <w:trHeight w:val="601"/>
        </w:trPr>
        <w:tc>
          <w:tcPr>
            <w:tcW w:w="3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lastRenderedPageBreak/>
              <w:t>Единый сельскохозяйственный налог</w:t>
            </w:r>
          </w:p>
        </w:tc>
        <w:tc>
          <w:tcPr>
            <w:tcW w:w="21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w:t>
            </w:r>
            <w:r w:rsidR="00BE5D22"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012,5</w:t>
            </w:r>
          </w:p>
        </w:tc>
        <w:tc>
          <w:tcPr>
            <w:tcW w:w="12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w:t>
            </w:r>
            <w:r w:rsidR="00BE5D22"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021,3</w:t>
            </w:r>
          </w:p>
        </w:tc>
        <w:tc>
          <w:tcPr>
            <w:tcW w:w="14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6</w:t>
            </w:r>
            <w:r w:rsidR="00095C52" w:rsidRPr="00E46D6B">
              <w:rPr>
                <w:rFonts w:ascii="Times New Roman" w:hAnsi="Times New Roman" w:cs="Times New Roman"/>
                <w:i/>
                <w:sz w:val="28"/>
                <w:szCs w:val="28"/>
              </w:rPr>
              <w:t xml:space="preserve"> 938,3</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100,4</w:t>
            </w:r>
          </w:p>
        </w:tc>
        <w:tc>
          <w:tcPr>
            <w:tcW w:w="118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29,1</w:t>
            </w:r>
          </w:p>
        </w:tc>
      </w:tr>
      <w:tr w:rsidR="00366110" w:rsidRPr="00E46D6B" w:rsidTr="00E23961">
        <w:trPr>
          <w:trHeight w:val="601"/>
        </w:trPr>
        <w:tc>
          <w:tcPr>
            <w:tcW w:w="34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Налог на имущество физических лиц</w:t>
            </w:r>
          </w:p>
        </w:tc>
        <w:tc>
          <w:tcPr>
            <w:tcW w:w="212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641</w:t>
            </w:r>
            <w:r w:rsidR="00BE5D22" w:rsidRPr="00E46D6B">
              <w:rPr>
                <w:rFonts w:ascii="Times New Roman" w:hAnsi="Times New Roman" w:cs="Times New Roman"/>
                <w:i/>
                <w:sz w:val="28"/>
                <w:szCs w:val="28"/>
              </w:rPr>
              <w:t>,0</w:t>
            </w:r>
          </w:p>
        </w:tc>
        <w:tc>
          <w:tcPr>
            <w:tcW w:w="12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w:t>
            </w:r>
            <w:r w:rsidR="00BE5D22"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079,7</w:t>
            </w:r>
          </w:p>
        </w:tc>
        <w:tc>
          <w:tcPr>
            <w:tcW w:w="1477"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095C52"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705,5</w:t>
            </w:r>
          </w:p>
        </w:tc>
        <w:tc>
          <w:tcPr>
            <w:tcW w:w="1134"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168,4</w:t>
            </w:r>
          </w:p>
        </w:tc>
        <w:tc>
          <w:tcPr>
            <w:tcW w:w="1183" w:type="dxa"/>
            <w:tcBorders>
              <w:top w:val="single" w:sz="8" w:space="0" w:color="4BACC6"/>
              <w:left w:val="single" w:sz="8" w:space="0" w:color="4BACC6"/>
              <w:bottom w:val="single" w:sz="8" w:space="0" w:color="4BACC6"/>
              <w:right w:val="single" w:sz="8" w:space="0" w:color="4BACC6"/>
            </w:tcBorders>
            <w:shd w:val="clear" w:color="auto" w:fill="auto"/>
            <w:vAlign w:val="center"/>
          </w:tcPr>
          <w:p w:rsidR="00EA71E9"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153,0</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A71E9"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Земельный налог</w:t>
            </w:r>
          </w:p>
        </w:tc>
        <w:tc>
          <w:tcPr>
            <w:tcW w:w="2126"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w:t>
            </w:r>
            <w:r w:rsidR="00BE5D22" w:rsidRPr="00E46D6B">
              <w:rPr>
                <w:rFonts w:ascii="Times New Roman" w:hAnsi="Times New Roman" w:cs="Times New Roman"/>
                <w:i/>
                <w:sz w:val="28"/>
                <w:szCs w:val="28"/>
              </w:rPr>
              <w:t> </w:t>
            </w:r>
            <w:r w:rsidRPr="00E46D6B">
              <w:rPr>
                <w:rFonts w:ascii="Times New Roman" w:hAnsi="Times New Roman" w:cs="Times New Roman"/>
                <w:i/>
                <w:sz w:val="28"/>
                <w:szCs w:val="28"/>
              </w:rPr>
              <w:t>650</w:t>
            </w:r>
            <w:r w:rsidR="00BE5D22" w:rsidRPr="00E46D6B">
              <w:rPr>
                <w:rFonts w:ascii="Times New Roman" w:hAnsi="Times New Roman" w:cs="Times New Roman"/>
                <w:i/>
                <w:sz w:val="28"/>
                <w:szCs w:val="28"/>
              </w:rPr>
              <w:t>,0</w:t>
            </w:r>
          </w:p>
        </w:tc>
        <w:tc>
          <w:tcPr>
            <w:tcW w:w="1216"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4</w:t>
            </w:r>
            <w:r w:rsidR="00BE5D22" w:rsidRPr="00E46D6B">
              <w:rPr>
                <w:rFonts w:ascii="Times New Roman" w:hAnsi="Times New Roman" w:cs="Times New Roman"/>
                <w:i/>
                <w:sz w:val="28"/>
                <w:szCs w:val="28"/>
              </w:rPr>
              <w:t xml:space="preserve"> </w:t>
            </w:r>
            <w:r w:rsidRPr="00E46D6B">
              <w:rPr>
                <w:rFonts w:ascii="Times New Roman" w:hAnsi="Times New Roman" w:cs="Times New Roman"/>
                <w:i/>
                <w:sz w:val="28"/>
                <w:szCs w:val="28"/>
              </w:rPr>
              <w:t>418,7</w:t>
            </w:r>
          </w:p>
        </w:tc>
        <w:tc>
          <w:tcPr>
            <w:tcW w:w="1477"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A71E9"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w:t>
            </w:r>
            <w:r w:rsidR="00095C52" w:rsidRPr="00E46D6B">
              <w:rPr>
                <w:rFonts w:ascii="Times New Roman" w:hAnsi="Times New Roman" w:cs="Times New Roman"/>
                <w:i/>
                <w:sz w:val="28"/>
                <w:szCs w:val="28"/>
              </w:rPr>
              <w:t> </w:t>
            </w:r>
            <w:r w:rsidRPr="00E46D6B">
              <w:rPr>
                <w:rFonts w:ascii="Times New Roman" w:hAnsi="Times New Roman" w:cs="Times New Roman"/>
                <w:i/>
                <w:sz w:val="28"/>
                <w:szCs w:val="28"/>
              </w:rPr>
              <w:t>834</w:t>
            </w:r>
            <w:r w:rsidR="00095C52" w:rsidRPr="00E46D6B">
              <w:rPr>
                <w:rFonts w:ascii="Times New Roman" w:hAnsi="Times New Roman" w:cs="Times New Roman"/>
                <w:i/>
                <w:sz w:val="28"/>
                <w:szCs w:val="28"/>
              </w:rPr>
              <w:t>,0</w:t>
            </w:r>
          </w:p>
        </w:tc>
        <w:tc>
          <w:tcPr>
            <w:tcW w:w="1134"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121,0</w:t>
            </w:r>
          </w:p>
        </w:tc>
        <w:tc>
          <w:tcPr>
            <w:tcW w:w="1183"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115,2</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25163" w:rsidRPr="00E46D6B" w:rsidRDefault="00E25163"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Налоги на товары (работы, услуги), реализуемые на территории РФ</w:t>
            </w:r>
          </w:p>
        </w:tc>
        <w:tc>
          <w:tcPr>
            <w:tcW w:w="2126" w:type="dxa"/>
            <w:tcBorders>
              <w:top w:val="single" w:sz="8" w:space="0" w:color="4BACC6"/>
              <w:left w:val="single" w:sz="8" w:space="0" w:color="4BACC6"/>
              <w:bottom w:val="single" w:sz="8" w:space="0" w:color="4BACC6"/>
              <w:right w:val="single" w:sz="8" w:space="0" w:color="4BACC6"/>
            </w:tcBorders>
            <w:vAlign w:val="center"/>
          </w:tcPr>
          <w:p w:rsidR="00E25163" w:rsidRPr="00E46D6B" w:rsidRDefault="00E25163"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1 796,5</w:t>
            </w:r>
          </w:p>
        </w:tc>
        <w:tc>
          <w:tcPr>
            <w:tcW w:w="1216" w:type="dxa"/>
            <w:tcBorders>
              <w:top w:val="single" w:sz="8" w:space="0" w:color="4BACC6"/>
              <w:left w:val="single" w:sz="8" w:space="0" w:color="4BACC6"/>
              <w:bottom w:val="single" w:sz="8" w:space="0" w:color="4BACC6"/>
              <w:right w:val="single" w:sz="8" w:space="0" w:color="4BACC6"/>
            </w:tcBorders>
            <w:vAlign w:val="center"/>
          </w:tcPr>
          <w:p w:rsidR="00E25163" w:rsidRPr="00E46D6B" w:rsidRDefault="00E25163"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2 402,9</w:t>
            </w:r>
          </w:p>
        </w:tc>
        <w:tc>
          <w:tcPr>
            <w:tcW w:w="1477" w:type="dxa"/>
            <w:tcBorders>
              <w:top w:val="single" w:sz="8" w:space="0" w:color="4BACC6"/>
              <w:left w:val="single" w:sz="8" w:space="0" w:color="4BACC6"/>
              <w:bottom w:val="single" w:sz="8" w:space="0" w:color="4BACC6"/>
              <w:right w:val="single" w:sz="8" w:space="0" w:color="4BACC6"/>
            </w:tcBorders>
            <w:vAlign w:val="center"/>
          </w:tcPr>
          <w:p w:rsidR="00E25163" w:rsidRPr="00E46D6B" w:rsidRDefault="00095C52"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2 086,0</w:t>
            </w:r>
          </w:p>
        </w:tc>
        <w:tc>
          <w:tcPr>
            <w:tcW w:w="1134" w:type="dxa"/>
            <w:tcBorders>
              <w:top w:val="single" w:sz="8" w:space="0" w:color="4BACC6"/>
              <w:left w:val="single" w:sz="8" w:space="0" w:color="4BACC6"/>
              <w:bottom w:val="single" w:sz="8" w:space="0" w:color="4BACC6"/>
              <w:right w:val="single" w:sz="8" w:space="0" w:color="4BACC6"/>
            </w:tcBorders>
            <w:vAlign w:val="center"/>
          </w:tcPr>
          <w:p w:rsidR="00E25163"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133,8</w:t>
            </w:r>
          </w:p>
        </w:tc>
        <w:tc>
          <w:tcPr>
            <w:tcW w:w="1183" w:type="dxa"/>
            <w:tcBorders>
              <w:top w:val="single" w:sz="8" w:space="0" w:color="4BACC6"/>
              <w:left w:val="single" w:sz="8" w:space="0" w:color="4BACC6"/>
              <w:bottom w:val="single" w:sz="8" w:space="0" w:color="4BACC6"/>
              <w:right w:val="single" w:sz="8" w:space="0" w:color="4BACC6"/>
            </w:tcBorders>
            <w:vAlign w:val="center"/>
          </w:tcPr>
          <w:p w:rsidR="00E25163"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115,2</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A71E9"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Прочие поступления</w:t>
            </w:r>
          </w:p>
        </w:tc>
        <w:tc>
          <w:tcPr>
            <w:tcW w:w="2126"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25163"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17,3</w:t>
            </w:r>
          </w:p>
        </w:tc>
        <w:tc>
          <w:tcPr>
            <w:tcW w:w="1216"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25163"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22,7</w:t>
            </w:r>
          </w:p>
        </w:tc>
        <w:tc>
          <w:tcPr>
            <w:tcW w:w="1477"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54580B"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9,5</w:t>
            </w:r>
          </w:p>
        </w:tc>
        <w:tc>
          <w:tcPr>
            <w:tcW w:w="1134"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131,2</w:t>
            </w:r>
          </w:p>
        </w:tc>
        <w:tc>
          <w:tcPr>
            <w:tcW w:w="1183" w:type="dxa"/>
            <w:tcBorders>
              <w:top w:val="single" w:sz="8" w:space="0" w:color="4BACC6"/>
              <w:left w:val="single" w:sz="8" w:space="0" w:color="4BACC6"/>
              <w:bottom w:val="single" w:sz="8" w:space="0" w:color="4BACC6"/>
              <w:right w:val="single" w:sz="8" w:space="0" w:color="4BACC6"/>
            </w:tcBorders>
            <w:vAlign w:val="center"/>
          </w:tcPr>
          <w:p w:rsidR="00EA71E9"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238,9</w:t>
            </w:r>
          </w:p>
        </w:tc>
      </w:tr>
      <w:tr w:rsidR="00366110" w:rsidRPr="00E46D6B" w:rsidTr="00E23961">
        <w:trPr>
          <w:trHeight w:val="772"/>
        </w:trPr>
        <w:tc>
          <w:tcPr>
            <w:tcW w:w="3403" w:type="dxa"/>
            <w:tcBorders>
              <w:top w:val="single" w:sz="8" w:space="0" w:color="4BACC6"/>
              <w:left w:val="single" w:sz="8" w:space="0" w:color="4BACC6"/>
              <w:bottom w:val="single" w:sz="8" w:space="0" w:color="4BACC6"/>
              <w:right w:val="single" w:sz="8" w:space="0" w:color="4BACC6"/>
            </w:tcBorders>
            <w:vAlign w:val="center"/>
          </w:tcPr>
          <w:p w:rsidR="00E25163" w:rsidRPr="00FE5B47" w:rsidRDefault="008218C6" w:rsidP="00DC20B0">
            <w:pPr>
              <w:spacing w:after="0" w:line="240" w:lineRule="auto"/>
              <w:jc w:val="both"/>
              <w:rPr>
                <w:rFonts w:ascii="Times New Roman" w:hAnsi="Times New Roman" w:cs="Times New Roman"/>
                <w:b/>
                <w:bCs/>
                <w:sz w:val="28"/>
                <w:szCs w:val="28"/>
              </w:rPr>
            </w:pPr>
            <w:r w:rsidRPr="00FE5B47">
              <w:rPr>
                <w:rFonts w:ascii="Times New Roman" w:hAnsi="Times New Roman" w:cs="Times New Roman"/>
                <w:b/>
                <w:bCs/>
                <w:sz w:val="28"/>
                <w:szCs w:val="28"/>
              </w:rPr>
              <w:t>Безвозмездные поступления</w:t>
            </w:r>
            <w:r w:rsidR="007261D2" w:rsidRPr="00FE5B47">
              <w:rPr>
                <w:rFonts w:ascii="Times New Roman" w:hAnsi="Times New Roman" w:cs="Times New Roman"/>
                <w:b/>
                <w:bCs/>
                <w:sz w:val="28"/>
                <w:szCs w:val="28"/>
              </w:rPr>
              <w:t>, всего</w:t>
            </w:r>
          </w:p>
        </w:tc>
        <w:tc>
          <w:tcPr>
            <w:tcW w:w="2126" w:type="dxa"/>
            <w:tcBorders>
              <w:top w:val="single" w:sz="8" w:space="0" w:color="4BACC6"/>
              <w:left w:val="single" w:sz="8" w:space="0" w:color="4BACC6"/>
              <w:bottom w:val="single" w:sz="8" w:space="0" w:color="4BACC6"/>
              <w:right w:val="single" w:sz="8" w:space="0" w:color="4BACC6"/>
            </w:tcBorders>
            <w:vAlign w:val="center"/>
          </w:tcPr>
          <w:p w:rsidR="00E25163" w:rsidRPr="00FE5B47" w:rsidRDefault="008218C6" w:rsidP="00061EB7">
            <w:pPr>
              <w:spacing w:line="240" w:lineRule="auto"/>
              <w:jc w:val="center"/>
              <w:rPr>
                <w:rFonts w:ascii="Times New Roman" w:hAnsi="Times New Roman" w:cs="Times New Roman"/>
                <w:b/>
                <w:bCs/>
                <w:sz w:val="28"/>
                <w:szCs w:val="28"/>
              </w:rPr>
            </w:pPr>
            <w:r w:rsidRPr="00FE5B47">
              <w:rPr>
                <w:rFonts w:ascii="Times New Roman" w:hAnsi="Times New Roman" w:cs="Times New Roman"/>
                <w:b/>
                <w:bCs/>
                <w:sz w:val="28"/>
                <w:szCs w:val="28"/>
              </w:rPr>
              <w:t>40 053,3</w:t>
            </w:r>
          </w:p>
        </w:tc>
        <w:tc>
          <w:tcPr>
            <w:tcW w:w="1216" w:type="dxa"/>
            <w:tcBorders>
              <w:top w:val="single" w:sz="8" w:space="0" w:color="4BACC6"/>
              <w:left w:val="single" w:sz="8" w:space="0" w:color="4BACC6"/>
              <w:bottom w:val="single" w:sz="8" w:space="0" w:color="4BACC6"/>
              <w:right w:val="single" w:sz="8" w:space="0" w:color="4BACC6"/>
            </w:tcBorders>
            <w:vAlign w:val="center"/>
          </w:tcPr>
          <w:p w:rsidR="00E25163" w:rsidRPr="00FE5B47" w:rsidRDefault="000E0124" w:rsidP="00061EB7">
            <w:pPr>
              <w:spacing w:line="240" w:lineRule="auto"/>
              <w:jc w:val="center"/>
              <w:rPr>
                <w:rFonts w:ascii="Times New Roman" w:hAnsi="Times New Roman" w:cs="Times New Roman"/>
                <w:b/>
                <w:bCs/>
                <w:sz w:val="28"/>
                <w:szCs w:val="28"/>
              </w:rPr>
            </w:pPr>
            <w:r w:rsidRPr="00FE5B47">
              <w:rPr>
                <w:rFonts w:ascii="Times New Roman" w:hAnsi="Times New Roman" w:cs="Times New Roman"/>
                <w:b/>
                <w:bCs/>
                <w:sz w:val="28"/>
                <w:szCs w:val="28"/>
              </w:rPr>
              <w:t>37 986,7</w:t>
            </w:r>
          </w:p>
        </w:tc>
        <w:tc>
          <w:tcPr>
            <w:tcW w:w="1477" w:type="dxa"/>
            <w:tcBorders>
              <w:top w:val="single" w:sz="8" w:space="0" w:color="4BACC6"/>
              <w:left w:val="single" w:sz="8" w:space="0" w:color="4BACC6"/>
              <w:bottom w:val="single" w:sz="8" w:space="0" w:color="4BACC6"/>
              <w:right w:val="single" w:sz="8" w:space="0" w:color="4BACC6"/>
            </w:tcBorders>
            <w:vAlign w:val="center"/>
          </w:tcPr>
          <w:p w:rsidR="00E25163" w:rsidRPr="00FE5B47" w:rsidRDefault="009719B6" w:rsidP="00061EB7">
            <w:pPr>
              <w:spacing w:line="240" w:lineRule="auto"/>
              <w:jc w:val="center"/>
              <w:rPr>
                <w:rFonts w:ascii="Times New Roman" w:hAnsi="Times New Roman" w:cs="Times New Roman"/>
                <w:b/>
                <w:bCs/>
                <w:sz w:val="28"/>
                <w:szCs w:val="28"/>
              </w:rPr>
            </w:pPr>
            <w:r w:rsidRPr="00FE5B47">
              <w:rPr>
                <w:rFonts w:ascii="Times New Roman" w:hAnsi="Times New Roman" w:cs="Times New Roman"/>
                <w:b/>
                <w:bCs/>
                <w:sz w:val="28"/>
                <w:szCs w:val="28"/>
              </w:rPr>
              <w:t>10 076,7</w:t>
            </w:r>
          </w:p>
        </w:tc>
        <w:tc>
          <w:tcPr>
            <w:tcW w:w="1134" w:type="dxa"/>
            <w:tcBorders>
              <w:top w:val="single" w:sz="8" w:space="0" w:color="4BACC6"/>
              <w:left w:val="single" w:sz="8" w:space="0" w:color="4BACC6"/>
              <w:bottom w:val="single" w:sz="8" w:space="0" w:color="4BACC6"/>
              <w:right w:val="single" w:sz="8" w:space="0" w:color="4BACC6"/>
            </w:tcBorders>
            <w:vAlign w:val="center"/>
          </w:tcPr>
          <w:p w:rsidR="00E25163" w:rsidRPr="00FE5B47" w:rsidRDefault="00E23961" w:rsidP="00061EB7">
            <w:pPr>
              <w:spacing w:line="240" w:lineRule="auto"/>
              <w:jc w:val="center"/>
              <w:rPr>
                <w:rFonts w:ascii="Times New Roman" w:hAnsi="Times New Roman" w:cs="Times New Roman"/>
                <w:b/>
                <w:bCs/>
                <w:sz w:val="28"/>
                <w:szCs w:val="28"/>
              </w:rPr>
            </w:pPr>
            <w:r w:rsidRPr="00FE5B47">
              <w:rPr>
                <w:rFonts w:ascii="Times New Roman" w:hAnsi="Times New Roman" w:cs="Times New Roman"/>
                <w:b/>
                <w:bCs/>
                <w:sz w:val="28"/>
                <w:szCs w:val="28"/>
              </w:rPr>
              <w:t>94,8</w:t>
            </w:r>
          </w:p>
        </w:tc>
        <w:tc>
          <w:tcPr>
            <w:tcW w:w="1183" w:type="dxa"/>
            <w:tcBorders>
              <w:top w:val="single" w:sz="8" w:space="0" w:color="4BACC6"/>
              <w:left w:val="single" w:sz="8" w:space="0" w:color="4BACC6"/>
              <w:bottom w:val="single" w:sz="8" w:space="0" w:color="4BACC6"/>
              <w:right w:val="single" w:sz="8" w:space="0" w:color="4BACC6"/>
            </w:tcBorders>
            <w:vAlign w:val="center"/>
          </w:tcPr>
          <w:p w:rsidR="00E25163" w:rsidRPr="00FE5B47" w:rsidRDefault="00751F80" w:rsidP="00061EB7">
            <w:pPr>
              <w:spacing w:line="240" w:lineRule="auto"/>
              <w:jc w:val="center"/>
              <w:rPr>
                <w:rFonts w:ascii="Times New Roman" w:hAnsi="Times New Roman" w:cs="Times New Roman"/>
                <w:b/>
                <w:bCs/>
                <w:sz w:val="28"/>
                <w:szCs w:val="28"/>
              </w:rPr>
            </w:pPr>
            <w:r w:rsidRPr="00FE5B47">
              <w:rPr>
                <w:rFonts w:ascii="Times New Roman" w:hAnsi="Times New Roman" w:cs="Times New Roman"/>
                <w:b/>
                <w:bCs/>
                <w:sz w:val="28"/>
                <w:szCs w:val="28"/>
              </w:rPr>
              <w:t>376,9</w:t>
            </w:r>
          </w:p>
        </w:tc>
      </w:tr>
      <w:tr w:rsidR="00366110" w:rsidRPr="00E46D6B" w:rsidTr="00E23961">
        <w:trPr>
          <w:trHeight w:val="899"/>
        </w:trPr>
        <w:tc>
          <w:tcPr>
            <w:tcW w:w="3403" w:type="dxa"/>
            <w:tcBorders>
              <w:top w:val="single" w:sz="8" w:space="0" w:color="4BACC6"/>
              <w:left w:val="single" w:sz="8" w:space="0" w:color="4BACC6"/>
              <w:bottom w:val="single" w:sz="8" w:space="0" w:color="4BACC6"/>
              <w:right w:val="single" w:sz="8" w:space="0" w:color="4BACC6"/>
            </w:tcBorders>
            <w:vAlign w:val="center"/>
          </w:tcPr>
          <w:p w:rsidR="000E0124" w:rsidRPr="00E46D6B" w:rsidRDefault="0010164F"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Дотация на выравнивание бюджетной обеспеченности (район)</w:t>
            </w:r>
          </w:p>
        </w:tc>
        <w:tc>
          <w:tcPr>
            <w:tcW w:w="2126" w:type="dxa"/>
            <w:tcBorders>
              <w:top w:val="single" w:sz="8" w:space="0" w:color="4BACC6"/>
              <w:left w:val="single" w:sz="8" w:space="0" w:color="4BACC6"/>
              <w:bottom w:val="single" w:sz="8" w:space="0" w:color="4BACC6"/>
              <w:right w:val="single" w:sz="8" w:space="0" w:color="4BACC6"/>
            </w:tcBorders>
            <w:vAlign w:val="center"/>
          </w:tcPr>
          <w:p w:rsidR="000E0124" w:rsidRPr="00E46D6B" w:rsidRDefault="0010164F" w:rsidP="007261D2">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w:t>
            </w:r>
            <w:r w:rsidR="007261D2" w:rsidRPr="00E46D6B">
              <w:rPr>
                <w:rFonts w:ascii="Times New Roman" w:hAnsi="Times New Roman" w:cs="Times New Roman"/>
                <w:i/>
                <w:sz w:val="28"/>
                <w:szCs w:val="28"/>
              </w:rPr>
              <w:t> 433,0</w:t>
            </w:r>
          </w:p>
        </w:tc>
        <w:tc>
          <w:tcPr>
            <w:tcW w:w="1216" w:type="dxa"/>
            <w:tcBorders>
              <w:top w:val="single" w:sz="8" w:space="0" w:color="4BACC6"/>
              <w:left w:val="single" w:sz="8" w:space="0" w:color="4BACC6"/>
              <w:bottom w:val="single" w:sz="8" w:space="0" w:color="4BACC6"/>
              <w:right w:val="single" w:sz="8" w:space="0" w:color="4BACC6"/>
            </w:tcBorders>
            <w:vAlign w:val="center"/>
          </w:tcPr>
          <w:p w:rsidR="000E0124" w:rsidRPr="00E46D6B" w:rsidRDefault="007261D2"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1 433,0</w:t>
            </w:r>
          </w:p>
        </w:tc>
        <w:tc>
          <w:tcPr>
            <w:tcW w:w="1477" w:type="dxa"/>
            <w:tcBorders>
              <w:top w:val="single" w:sz="8" w:space="0" w:color="4BACC6"/>
              <w:left w:val="single" w:sz="8" w:space="0" w:color="4BACC6"/>
              <w:bottom w:val="single" w:sz="8" w:space="0" w:color="4BACC6"/>
              <w:right w:val="single" w:sz="8" w:space="0" w:color="4BACC6"/>
            </w:tcBorders>
            <w:vAlign w:val="center"/>
          </w:tcPr>
          <w:p w:rsidR="000E0124" w:rsidRPr="00E46D6B" w:rsidRDefault="005337F4" w:rsidP="005337F4">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4 865,9</w:t>
            </w:r>
          </w:p>
          <w:p w:rsidR="005337F4" w:rsidRPr="00E46D6B" w:rsidRDefault="005337F4" w:rsidP="005337F4">
            <w:pPr>
              <w:spacing w:after="0" w:line="240" w:lineRule="auto"/>
              <w:jc w:val="center"/>
              <w:rPr>
                <w:rFonts w:ascii="Times New Roman" w:hAnsi="Times New Roman" w:cs="Times New Roman"/>
                <w:sz w:val="28"/>
                <w:szCs w:val="28"/>
              </w:rPr>
            </w:pPr>
            <w:r w:rsidRPr="00E46D6B">
              <w:rPr>
                <w:rFonts w:ascii="Times New Roman" w:hAnsi="Times New Roman" w:cs="Times New Roman"/>
                <w:i/>
                <w:sz w:val="28"/>
                <w:szCs w:val="28"/>
              </w:rPr>
              <w:t>(край)</w:t>
            </w:r>
          </w:p>
        </w:tc>
        <w:tc>
          <w:tcPr>
            <w:tcW w:w="1134" w:type="dxa"/>
            <w:tcBorders>
              <w:top w:val="single" w:sz="8" w:space="0" w:color="4BACC6"/>
              <w:left w:val="single" w:sz="8" w:space="0" w:color="4BACC6"/>
              <w:bottom w:val="single" w:sz="8" w:space="0" w:color="4BACC6"/>
              <w:right w:val="single" w:sz="8" w:space="0" w:color="4BACC6"/>
            </w:tcBorders>
            <w:vAlign w:val="center"/>
          </w:tcPr>
          <w:p w:rsidR="000E0124"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100,0</w:t>
            </w:r>
          </w:p>
        </w:tc>
        <w:tc>
          <w:tcPr>
            <w:tcW w:w="1183" w:type="dxa"/>
            <w:tcBorders>
              <w:top w:val="single" w:sz="8" w:space="0" w:color="4BACC6"/>
              <w:left w:val="single" w:sz="8" w:space="0" w:color="4BACC6"/>
              <w:bottom w:val="single" w:sz="8" w:space="0" w:color="4BACC6"/>
              <w:right w:val="single" w:sz="8" w:space="0" w:color="4BACC6"/>
            </w:tcBorders>
            <w:vAlign w:val="center"/>
          </w:tcPr>
          <w:p w:rsidR="000E0124" w:rsidRPr="00E46D6B" w:rsidRDefault="00751F80"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29,4</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10164F" w:rsidRPr="00E46D6B" w:rsidRDefault="0010164F" w:rsidP="00DC20B0">
            <w:pPr>
              <w:spacing w:after="0" w:line="240" w:lineRule="auto"/>
              <w:jc w:val="both"/>
              <w:rPr>
                <w:rFonts w:ascii="Times New Roman" w:hAnsi="Times New Roman" w:cs="Times New Roman"/>
                <w:sz w:val="28"/>
                <w:szCs w:val="28"/>
              </w:rPr>
            </w:pPr>
            <w:r w:rsidRPr="00E46D6B">
              <w:rPr>
                <w:rFonts w:ascii="Times New Roman" w:hAnsi="Times New Roman" w:cs="Times New Roman"/>
                <w:i/>
                <w:sz w:val="28"/>
                <w:szCs w:val="28"/>
              </w:rPr>
              <w:t>Дотации на поддержку мер по обеспечению сбалансированности бюджетов (район)</w:t>
            </w:r>
          </w:p>
        </w:tc>
        <w:tc>
          <w:tcPr>
            <w:tcW w:w="2126" w:type="dxa"/>
            <w:tcBorders>
              <w:top w:val="single" w:sz="8" w:space="0" w:color="4BACC6"/>
              <w:left w:val="single" w:sz="8" w:space="0" w:color="4BACC6"/>
              <w:bottom w:val="single" w:sz="8" w:space="0" w:color="4BACC6"/>
              <w:right w:val="single" w:sz="8" w:space="0" w:color="4BACC6"/>
            </w:tcBorders>
            <w:vAlign w:val="center"/>
          </w:tcPr>
          <w:p w:rsidR="0010164F" w:rsidRPr="00E46D6B" w:rsidRDefault="0010164F"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3 314,6</w:t>
            </w:r>
          </w:p>
          <w:p w:rsidR="0010164F" w:rsidRPr="00E46D6B" w:rsidRDefault="0010164F" w:rsidP="001A3731">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(523,0 – на ДК пожарка;</w:t>
            </w:r>
          </w:p>
          <w:p w:rsidR="0010164F" w:rsidRPr="00E46D6B" w:rsidRDefault="0010164F" w:rsidP="001A3731">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291,6 – по МСЗ</w:t>
            </w:r>
          </w:p>
          <w:p w:rsidR="0010164F" w:rsidRPr="00E46D6B" w:rsidRDefault="0010164F" w:rsidP="001A3731">
            <w:pPr>
              <w:spacing w:after="0" w:line="240" w:lineRule="auto"/>
              <w:jc w:val="center"/>
              <w:rPr>
                <w:rFonts w:ascii="Times New Roman" w:hAnsi="Times New Roman" w:cs="Times New Roman"/>
                <w:i/>
                <w:sz w:val="28"/>
                <w:szCs w:val="28"/>
              </w:rPr>
            </w:pPr>
            <w:proofErr w:type="spellStart"/>
            <w:r w:rsidRPr="00E46D6B">
              <w:rPr>
                <w:rFonts w:ascii="Times New Roman" w:hAnsi="Times New Roman" w:cs="Times New Roman"/>
                <w:i/>
                <w:sz w:val="28"/>
                <w:szCs w:val="28"/>
              </w:rPr>
              <w:t>стройконтроль</w:t>
            </w:r>
            <w:proofErr w:type="spellEnd"/>
            <w:r w:rsidRPr="00E46D6B">
              <w:rPr>
                <w:rFonts w:ascii="Times New Roman" w:hAnsi="Times New Roman" w:cs="Times New Roman"/>
                <w:i/>
                <w:sz w:val="28"/>
                <w:szCs w:val="28"/>
              </w:rPr>
              <w:t>;</w:t>
            </w:r>
          </w:p>
          <w:p w:rsidR="0010164F" w:rsidRPr="00E46D6B" w:rsidRDefault="0010164F" w:rsidP="001A3731">
            <w:pPr>
              <w:spacing w:after="0" w:line="240" w:lineRule="auto"/>
              <w:jc w:val="center"/>
              <w:rPr>
                <w:rFonts w:ascii="Times New Roman" w:hAnsi="Times New Roman" w:cs="Times New Roman"/>
                <w:sz w:val="28"/>
                <w:szCs w:val="28"/>
              </w:rPr>
            </w:pPr>
            <w:r w:rsidRPr="00E46D6B">
              <w:rPr>
                <w:rFonts w:ascii="Times New Roman" w:hAnsi="Times New Roman" w:cs="Times New Roman"/>
                <w:i/>
                <w:sz w:val="28"/>
                <w:szCs w:val="28"/>
              </w:rPr>
              <w:t>2 500,0 – культура на ЗП</w:t>
            </w:r>
          </w:p>
        </w:tc>
        <w:tc>
          <w:tcPr>
            <w:tcW w:w="1216" w:type="dxa"/>
            <w:tcBorders>
              <w:top w:val="single" w:sz="8" w:space="0" w:color="4BACC6"/>
              <w:left w:val="single" w:sz="8" w:space="0" w:color="4BACC6"/>
              <w:bottom w:val="single" w:sz="8" w:space="0" w:color="4BACC6"/>
              <w:right w:val="single" w:sz="8" w:space="0" w:color="4BACC6"/>
            </w:tcBorders>
            <w:vAlign w:val="center"/>
          </w:tcPr>
          <w:p w:rsidR="0010164F" w:rsidRPr="00E46D6B" w:rsidRDefault="0010164F"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3 314,6</w:t>
            </w:r>
          </w:p>
          <w:p w:rsidR="0010164F" w:rsidRPr="00E46D6B" w:rsidRDefault="0010164F" w:rsidP="00061EB7">
            <w:pPr>
              <w:spacing w:line="240" w:lineRule="auto"/>
              <w:jc w:val="center"/>
              <w:rPr>
                <w:rFonts w:ascii="Times New Roman" w:hAnsi="Times New Roman" w:cs="Times New Roman"/>
                <w:sz w:val="28"/>
                <w:szCs w:val="28"/>
              </w:rPr>
            </w:pPr>
          </w:p>
        </w:tc>
        <w:tc>
          <w:tcPr>
            <w:tcW w:w="1477" w:type="dxa"/>
            <w:tcBorders>
              <w:top w:val="single" w:sz="8" w:space="0" w:color="4BACC6"/>
              <w:left w:val="single" w:sz="8" w:space="0" w:color="4BACC6"/>
              <w:bottom w:val="single" w:sz="8" w:space="0" w:color="4BACC6"/>
              <w:right w:val="single" w:sz="8" w:space="0" w:color="4BACC6"/>
            </w:tcBorders>
            <w:vAlign w:val="center"/>
          </w:tcPr>
          <w:p w:rsidR="0010164F" w:rsidRPr="00E46D6B" w:rsidRDefault="00D7381A"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770,0 (район)</w:t>
            </w:r>
          </w:p>
          <w:p w:rsidR="00D7381A" w:rsidRPr="00E46D6B" w:rsidRDefault="00D7381A"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возмещение затрат по энергоносителям ЖКХ</w:t>
            </w:r>
          </w:p>
        </w:tc>
        <w:tc>
          <w:tcPr>
            <w:tcW w:w="1134" w:type="dxa"/>
            <w:tcBorders>
              <w:top w:val="single" w:sz="8" w:space="0" w:color="4BACC6"/>
              <w:left w:val="single" w:sz="8" w:space="0" w:color="4BACC6"/>
              <w:bottom w:val="single" w:sz="8" w:space="0" w:color="4BACC6"/>
              <w:right w:val="single" w:sz="8" w:space="0" w:color="4BACC6"/>
            </w:tcBorders>
            <w:vAlign w:val="center"/>
          </w:tcPr>
          <w:p w:rsidR="0010164F"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100,0</w:t>
            </w:r>
          </w:p>
        </w:tc>
        <w:tc>
          <w:tcPr>
            <w:tcW w:w="1183" w:type="dxa"/>
            <w:tcBorders>
              <w:top w:val="single" w:sz="8" w:space="0" w:color="4BACC6"/>
              <w:left w:val="single" w:sz="8" w:space="0" w:color="4BACC6"/>
              <w:bottom w:val="single" w:sz="8" w:space="0" w:color="4BACC6"/>
              <w:right w:val="single" w:sz="8" w:space="0" w:color="4BACC6"/>
            </w:tcBorders>
            <w:vAlign w:val="center"/>
          </w:tcPr>
          <w:p w:rsidR="0010164F"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430,5</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 xml:space="preserve">Субсидии на </w:t>
            </w:r>
            <w:proofErr w:type="spellStart"/>
            <w:r w:rsidRPr="00E46D6B">
              <w:rPr>
                <w:rFonts w:ascii="Times New Roman" w:hAnsi="Times New Roman" w:cs="Times New Roman"/>
                <w:i/>
                <w:sz w:val="28"/>
                <w:szCs w:val="28"/>
              </w:rPr>
              <w:t>софинанси-рование</w:t>
            </w:r>
            <w:proofErr w:type="spellEnd"/>
            <w:r w:rsidRPr="00E46D6B">
              <w:rPr>
                <w:rFonts w:ascii="Times New Roman" w:hAnsi="Times New Roman" w:cs="Times New Roman"/>
                <w:i/>
                <w:sz w:val="28"/>
                <w:szCs w:val="28"/>
              </w:rPr>
              <w:t xml:space="preserve"> капитальных </w:t>
            </w:r>
            <w:proofErr w:type="spellStart"/>
            <w:proofErr w:type="gramStart"/>
            <w:r w:rsidRPr="00E46D6B">
              <w:rPr>
                <w:rFonts w:ascii="Times New Roman" w:hAnsi="Times New Roman" w:cs="Times New Roman"/>
                <w:i/>
                <w:sz w:val="28"/>
                <w:szCs w:val="28"/>
              </w:rPr>
              <w:t>вло-жений</w:t>
            </w:r>
            <w:proofErr w:type="spellEnd"/>
            <w:proofErr w:type="gramEnd"/>
            <w:r w:rsidRPr="00E46D6B">
              <w:rPr>
                <w:rFonts w:ascii="Times New Roman" w:hAnsi="Times New Roman" w:cs="Times New Roman"/>
                <w:i/>
                <w:sz w:val="28"/>
                <w:szCs w:val="28"/>
              </w:rPr>
              <w:t xml:space="preserve"> в объекты </w:t>
            </w:r>
            <w:proofErr w:type="spellStart"/>
            <w:r w:rsidRPr="00E46D6B">
              <w:rPr>
                <w:rFonts w:ascii="Times New Roman" w:hAnsi="Times New Roman" w:cs="Times New Roman"/>
                <w:i/>
                <w:sz w:val="28"/>
                <w:szCs w:val="28"/>
              </w:rPr>
              <w:t>госуда-рственной</w:t>
            </w:r>
            <w:proofErr w:type="spellEnd"/>
            <w:r w:rsidRPr="00E46D6B">
              <w:rPr>
                <w:rFonts w:ascii="Times New Roman" w:hAnsi="Times New Roman" w:cs="Times New Roman"/>
                <w:i/>
                <w:sz w:val="28"/>
                <w:szCs w:val="28"/>
              </w:rPr>
              <w:t xml:space="preserve"> </w:t>
            </w:r>
            <w:proofErr w:type="spellStart"/>
            <w:r w:rsidRPr="00E46D6B">
              <w:rPr>
                <w:rFonts w:ascii="Times New Roman" w:hAnsi="Times New Roman" w:cs="Times New Roman"/>
                <w:i/>
                <w:sz w:val="28"/>
                <w:szCs w:val="28"/>
              </w:rPr>
              <w:t>собственнос-ти</w:t>
            </w:r>
            <w:proofErr w:type="spellEnd"/>
            <w:r w:rsidRPr="00E46D6B">
              <w:rPr>
                <w:rFonts w:ascii="Times New Roman" w:hAnsi="Times New Roman" w:cs="Times New Roman"/>
                <w:i/>
                <w:sz w:val="28"/>
                <w:szCs w:val="28"/>
              </w:rPr>
              <w:t xml:space="preserve"> (малобюджетный спортивный зал)</w:t>
            </w:r>
          </w:p>
        </w:tc>
        <w:tc>
          <w:tcPr>
            <w:tcW w:w="212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30 443,4</w:t>
            </w:r>
          </w:p>
        </w:tc>
        <w:tc>
          <w:tcPr>
            <w:tcW w:w="121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28 714,9</w:t>
            </w:r>
          </w:p>
        </w:tc>
        <w:tc>
          <w:tcPr>
            <w:tcW w:w="1477"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D7381A"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w:t>
            </w:r>
          </w:p>
        </w:tc>
        <w:tc>
          <w:tcPr>
            <w:tcW w:w="1134"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94,3</w:t>
            </w:r>
          </w:p>
        </w:tc>
        <w:tc>
          <w:tcPr>
            <w:tcW w:w="118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 xml:space="preserve">Субсидии на </w:t>
            </w:r>
            <w:proofErr w:type="spellStart"/>
            <w:r w:rsidRPr="00E46D6B">
              <w:rPr>
                <w:rFonts w:ascii="Times New Roman" w:hAnsi="Times New Roman" w:cs="Times New Roman"/>
                <w:i/>
                <w:sz w:val="28"/>
                <w:szCs w:val="28"/>
              </w:rPr>
              <w:t>софинанси-ровние</w:t>
            </w:r>
            <w:proofErr w:type="spellEnd"/>
            <w:r w:rsidRPr="00E46D6B">
              <w:rPr>
                <w:rFonts w:ascii="Times New Roman" w:hAnsi="Times New Roman" w:cs="Times New Roman"/>
                <w:i/>
                <w:sz w:val="28"/>
                <w:szCs w:val="28"/>
              </w:rPr>
              <w:t xml:space="preserve"> капитальных </w:t>
            </w:r>
            <w:proofErr w:type="spellStart"/>
            <w:proofErr w:type="gramStart"/>
            <w:r w:rsidRPr="00E46D6B">
              <w:rPr>
                <w:rFonts w:ascii="Times New Roman" w:hAnsi="Times New Roman" w:cs="Times New Roman"/>
                <w:i/>
                <w:sz w:val="28"/>
                <w:szCs w:val="28"/>
              </w:rPr>
              <w:t>вло-жений</w:t>
            </w:r>
            <w:proofErr w:type="spellEnd"/>
            <w:proofErr w:type="gramEnd"/>
            <w:r w:rsidRPr="00E46D6B">
              <w:rPr>
                <w:rFonts w:ascii="Times New Roman" w:hAnsi="Times New Roman" w:cs="Times New Roman"/>
                <w:i/>
                <w:sz w:val="28"/>
                <w:szCs w:val="28"/>
              </w:rPr>
              <w:t xml:space="preserve"> в объекты </w:t>
            </w:r>
            <w:proofErr w:type="spellStart"/>
            <w:r w:rsidRPr="00E46D6B">
              <w:rPr>
                <w:rFonts w:ascii="Times New Roman" w:hAnsi="Times New Roman" w:cs="Times New Roman"/>
                <w:i/>
                <w:sz w:val="28"/>
                <w:szCs w:val="28"/>
              </w:rPr>
              <w:t>госуда-рственной</w:t>
            </w:r>
            <w:proofErr w:type="spellEnd"/>
            <w:r w:rsidRPr="00E46D6B">
              <w:rPr>
                <w:rFonts w:ascii="Times New Roman" w:hAnsi="Times New Roman" w:cs="Times New Roman"/>
                <w:i/>
                <w:sz w:val="28"/>
                <w:szCs w:val="28"/>
              </w:rPr>
              <w:t xml:space="preserve"> </w:t>
            </w:r>
            <w:proofErr w:type="spellStart"/>
            <w:r w:rsidRPr="00E46D6B">
              <w:rPr>
                <w:rFonts w:ascii="Times New Roman" w:hAnsi="Times New Roman" w:cs="Times New Roman"/>
                <w:i/>
                <w:sz w:val="28"/>
                <w:szCs w:val="28"/>
              </w:rPr>
              <w:t>собственнос-ти</w:t>
            </w:r>
            <w:proofErr w:type="spellEnd"/>
            <w:r w:rsidRPr="00E46D6B">
              <w:rPr>
                <w:rFonts w:ascii="Times New Roman" w:hAnsi="Times New Roman" w:cs="Times New Roman"/>
                <w:i/>
                <w:sz w:val="28"/>
                <w:szCs w:val="28"/>
              </w:rPr>
              <w:t xml:space="preserve"> в рамках обеспечения устойчивого развития сельских территорий (комплексная </w:t>
            </w:r>
            <w:proofErr w:type="spellStart"/>
            <w:r w:rsidRPr="00E46D6B">
              <w:rPr>
                <w:rFonts w:ascii="Times New Roman" w:hAnsi="Times New Roman" w:cs="Times New Roman"/>
                <w:i/>
                <w:sz w:val="28"/>
                <w:szCs w:val="28"/>
              </w:rPr>
              <w:t>спртивно</w:t>
            </w:r>
            <w:proofErr w:type="spellEnd"/>
            <w:r w:rsidRPr="00E46D6B">
              <w:rPr>
                <w:rFonts w:ascii="Times New Roman" w:hAnsi="Times New Roman" w:cs="Times New Roman"/>
                <w:i/>
                <w:sz w:val="28"/>
                <w:szCs w:val="28"/>
              </w:rPr>
              <w:t>-игровая площадка)</w:t>
            </w:r>
          </w:p>
        </w:tc>
        <w:tc>
          <w:tcPr>
            <w:tcW w:w="212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3 241,4</w:t>
            </w:r>
          </w:p>
        </w:tc>
        <w:tc>
          <w:tcPr>
            <w:tcW w:w="121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3 241,4</w:t>
            </w:r>
          </w:p>
        </w:tc>
        <w:tc>
          <w:tcPr>
            <w:tcW w:w="1477"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D7381A"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w:t>
            </w:r>
          </w:p>
        </w:tc>
        <w:tc>
          <w:tcPr>
            <w:tcW w:w="1134"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100,0</w:t>
            </w:r>
          </w:p>
        </w:tc>
        <w:tc>
          <w:tcPr>
            <w:tcW w:w="118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lastRenderedPageBreak/>
              <w:t xml:space="preserve">Прочие субсидии </w:t>
            </w:r>
            <w:proofErr w:type="spellStart"/>
            <w:proofErr w:type="gramStart"/>
            <w:r w:rsidRPr="00E46D6B">
              <w:rPr>
                <w:rFonts w:ascii="Times New Roman" w:hAnsi="Times New Roman" w:cs="Times New Roman"/>
                <w:i/>
                <w:sz w:val="28"/>
                <w:szCs w:val="28"/>
              </w:rPr>
              <w:t>бюдже</w:t>
            </w:r>
            <w:proofErr w:type="spellEnd"/>
            <w:r w:rsidRPr="00E46D6B">
              <w:rPr>
                <w:rFonts w:ascii="Times New Roman" w:hAnsi="Times New Roman" w:cs="Times New Roman"/>
                <w:i/>
                <w:sz w:val="28"/>
                <w:szCs w:val="28"/>
              </w:rPr>
              <w:t>-там</w:t>
            </w:r>
            <w:proofErr w:type="gramEnd"/>
            <w:r w:rsidRPr="00E46D6B">
              <w:rPr>
                <w:rFonts w:ascii="Times New Roman" w:hAnsi="Times New Roman" w:cs="Times New Roman"/>
                <w:i/>
                <w:sz w:val="28"/>
                <w:szCs w:val="28"/>
              </w:rPr>
              <w:t xml:space="preserve"> сельских поселений (ремонт дорог)</w:t>
            </w:r>
          </w:p>
        </w:tc>
        <w:tc>
          <w:tcPr>
            <w:tcW w:w="212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1 393,7</w:t>
            </w:r>
          </w:p>
          <w:p w:rsidR="001A3731" w:rsidRPr="00E46D6B" w:rsidRDefault="001A3731"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(край)</w:t>
            </w:r>
          </w:p>
        </w:tc>
        <w:tc>
          <w:tcPr>
            <w:tcW w:w="121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6865D9">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1 </w:t>
            </w:r>
            <w:r w:rsidR="006865D9" w:rsidRPr="00E46D6B">
              <w:rPr>
                <w:rFonts w:ascii="Times New Roman" w:hAnsi="Times New Roman" w:cs="Times New Roman"/>
                <w:i/>
                <w:sz w:val="28"/>
                <w:szCs w:val="28"/>
              </w:rPr>
              <w:t>055</w:t>
            </w:r>
            <w:r w:rsidRPr="00E46D6B">
              <w:rPr>
                <w:rFonts w:ascii="Times New Roman" w:hAnsi="Times New Roman" w:cs="Times New Roman"/>
                <w:i/>
                <w:sz w:val="28"/>
                <w:szCs w:val="28"/>
              </w:rPr>
              <w:t>,</w:t>
            </w:r>
            <w:r w:rsidR="00BB3241" w:rsidRPr="00E46D6B">
              <w:rPr>
                <w:rFonts w:ascii="Times New Roman" w:hAnsi="Times New Roman" w:cs="Times New Roman"/>
                <w:i/>
                <w:sz w:val="28"/>
                <w:szCs w:val="28"/>
              </w:rPr>
              <w:t>1</w:t>
            </w:r>
          </w:p>
          <w:p w:rsidR="001A3731" w:rsidRPr="00E46D6B" w:rsidRDefault="001A3731" w:rsidP="006865D9">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(край)</w:t>
            </w:r>
          </w:p>
        </w:tc>
        <w:tc>
          <w:tcPr>
            <w:tcW w:w="1477" w:type="dxa"/>
            <w:tcBorders>
              <w:top w:val="single" w:sz="8" w:space="0" w:color="4BACC6"/>
              <w:left w:val="single" w:sz="8" w:space="0" w:color="4BACC6"/>
              <w:bottom w:val="single" w:sz="8" w:space="0" w:color="4BACC6"/>
              <w:right w:val="single" w:sz="8" w:space="0" w:color="4BACC6"/>
            </w:tcBorders>
            <w:vAlign w:val="center"/>
          </w:tcPr>
          <w:p w:rsidR="00612984" w:rsidRPr="00E46D6B" w:rsidRDefault="00D7381A" w:rsidP="001A3731">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3 222,3</w:t>
            </w:r>
          </w:p>
          <w:p w:rsidR="001A3731" w:rsidRPr="00E46D6B" w:rsidRDefault="001A3731" w:rsidP="001A3731">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(край)</w:t>
            </w:r>
          </w:p>
          <w:p w:rsidR="00ED19AD" w:rsidRPr="00E46D6B" w:rsidRDefault="00612984" w:rsidP="001A3731">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 xml:space="preserve"> (для ЗП культуре – 3123,3 т. р., 100,0 – ЗСК на библиотеку)</w:t>
            </w:r>
          </w:p>
        </w:tc>
        <w:tc>
          <w:tcPr>
            <w:tcW w:w="1134"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75,7</w:t>
            </w:r>
          </w:p>
        </w:tc>
        <w:tc>
          <w:tcPr>
            <w:tcW w:w="118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32,7</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 xml:space="preserve">Субвенции бюджетам бюджетной системы (на содержание сотрудника военно-учётного стола и проведение </w:t>
            </w:r>
            <w:proofErr w:type="spellStart"/>
            <w:proofErr w:type="gramStart"/>
            <w:r w:rsidRPr="00E46D6B">
              <w:rPr>
                <w:rFonts w:ascii="Times New Roman" w:hAnsi="Times New Roman" w:cs="Times New Roman"/>
                <w:i/>
                <w:sz w:val="28"/>
                <w:szCs w:val="28"/>
              </w:rPr>
              <w:t>администра-тивных</w:t>
            </w:r>
            <w:proofErr w:type="spellEnd"/>
            <w:proofErr w:type="gramEnd"/>
            <w:r w:rsidRPr="00E46D6B">
              <w:rPr>
                <w:rFonts w:ascii="Times New Roman" w:hAnsi="Times New Roman" w:cs="Times New Roman"/>
                <w:i/>
                <w:sz w:val="28"/>
                <w:szCs w:val="28"/>
              </w:rPr>
              <w:t xml:space="preserve"> комиссий) </w:t>
            </w:r>
          </w:p>
        </w:tc>
        <w:tc>
          <w:tcPr>
            <w:tcW w:w="212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225,5</w:t>
            </w:r>
          </w:p>
        </w:tc>
        <w:tc>
          <w:tcPr>
            <w:tcW w:w="1216"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D19AD"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225,5</w:t>
            </w:r>
          </w:p>
        </w:tc>
        <w:tc>
          <w:tcPr>
            <w:tcW w:w="1477"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D7381A" w:rsidP="00D7381A">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204,9</w:t>
            </w:r>
          </w:p>
        </w:tc>
        <w:tc>
          <w:tcPr>
            <w:tcW w:w="1134"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100,0</w:t>
            </w:r>
          </w:p>
        </w:tc>
        <w:tc>
          <w:tcPr>
            <w:tcW w:w="1183" w:type="dxa"/>
            <w:tcBorders>
              <w:top w:val="single" w:sz="8" w:space="0" w:color="4BACC6"/>
              <w:left w:val="single" w:sz="8" w:space="0" w:color="4BACC6"/>
              <w:bottom w:val="single" w:sz="8" w:space="0" w:color="4BACC6"/>
              <w:right w:val="single" w:sz="8" w:space="0" w:color="4BACC6"/>
            </w:tcBorders>
            <w:vAlign w:val="center"/>
          </w:tcPr>
          <w:p w:rsidR="00ED19AD"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110,0</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410A49" w:rsidRPr="00E46D6B" w:rsidRDefault="00410A49"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 xml:space="preserve">Доходы от возврата остатков субсидий, </w:t>
            </w:r>
            <w:proofErr w:type="spellStart"/>
            <w:proofErr w:type="gramStart"/>
            <w:r w:rsidRPr="00E46D6B">
              <w:rPr>
                <w:rFonts w:ascii="Times New Roman" w:hAnsi="Times New Roman" w:cs="Times New Roman"/>
                <w:i/>
                <w:sz w:val="28"/>
                <w:szCs w:val="28"/>
              </w:rPr>
              <w:t>суб-венций</w:t>
            </w:r>
            <w:proofErr w:type="spellEnd"/>
            <w:proofErr w:type="gramEnd"/>
            <w:r w:rsidRPr="00E46D6B">
              <w:rPr>
                <w:rFonts w:ascii="Times New Roman" w:hAnsi="Times New Roman" w:cs="Times New Roman"/>
                <w:i/>
                <w:sz w:val="28"/>
                <w:szCs w:val="28"/>
              </w:rPr>
              <w:t xml:space="preserve"> и иных </w:t>
            </w:r>
            <w:proofErr w:type="spellStart"/>
            <w:r w:rsidRPr="00E46D6B">
              <w:rPr>
                <w:rFonts w:ascii="Times New Roman" w:hAnsi="Times New Roman" w:cs="Times New Roman"/>
                <w:i/>
                <w:sz w:val="28"/>
                <w:szCs w:val="28"/>
              </w:rPr>
              <w:t>межбюд-жетных</w:t>
            </w:r>
            <w:proofErr w:type="spellEnd"/>
            <w:r w:rsidRPr="00E46D6B">
              <w:rPr>
                <w:rFonts w:ascii="Times New Roman" w:hAnsi="Times New Roman" w:cs="Times New Roman"/>
                <w:i/>
                <w:sz w:val="28"/>
                <w:szCs w:val="28"/>
              </w:rPr>
              <w:t xml:space="preserve"> трансфертов, имеющих целевое </w:t>
            </w:r>
            <w:proofErr w:type="spellStart"/>
            <w:r w:rsidRPr="00E46D6B">
              <w:rPr>
                <w:rFonts w:ascii="Times New Roman" w:hAnsi="Times New Roman" w:cs="Times New Roman"/>
                <w:i/>
                <w:sz w:val="28"/>
                <w:szCs w:val="28"/>
              </w:rPr>
              <w:t>назначе-ние</w:t>
            </w:r>
            <w:proofErr w:type="spellEnd"/>
            <w:r w:rsidRPr="00E46D6B">
              <w:rPr>
                <w:rFonts w:ascii="Times New Roman" w:hAnsi="Times New Roman" w:cs="Times New Roman"/>
                <w:i/>
                <w:sz w:val="28"/>
                <w:szCs w:val="28"/>
              </w:rPr>
              <w:t xml:space="preserve">, прошлых лет (воз-врат остатков по </w:t>
            </w:r>
            <w:proofErr w:type="spellStart"/>
            <w:r w:rsidRPr="00E46D6B">
              <w:rPr>
                <w:rFonts w:ascii="Times New Roman" w:hAnsi="Times New Roman" w:cs="Times New Roman"/>
                <w:i/>
                <w:sz w:val="28"/>
                <w:szCs w:val="28"/>
              </w:rPr>
              <w:t>испол</w:t>
            </w:r>
            <w:proofErr w:type="spellEnd"/>
            <w:r w:rsidRPr="00E46D6B">
              <w:rPr>
                <w:rFonts w:ascii="Times New Roman" w:hAnsi="Times New Roman" w:cs="Times New Roman"/>
                <w:i/>
                <w:sz w:val="28"/>
                <w:szCs w:val="28"/>
              </w:rPr>
              <w:t xml:space="preserve">-нению полномочий </w:t>
            </w:r>
            <w:proofErr w:type="spellStart"/>
            <w:r w:rsidRPr="00E46D6B">
              <w:rPr>
                <w:rFonts w:ascii="Times New Roman" w:hAnsi="Times New Roman" w:cs="Times New Roman"/>
                <w:i/>
                <w:sz w:val="28"/>
                <w:szCs w:val="28"/>
              </w:rPr>
              <w:t>сельс</w:t>
            </w:r>
            <w:proofErr w:type="spellEnd"/>
            <w:r w:rsidRPr="00E46D6B">
              <w:rPr>
                <w:rFonts w:ascii="Times New Roman" w:hAnsi="Times New Roman" w:cs="Times New Roman"/>
                <w:i/>
                <w:sz w:val="28"/>
                <w:szCs w:val="28"/>
              </w:rPr>
              <w:t>-кого поселения районом)</w:t>
            </w:r>
          </w:p>
        </w:tc>
        <w:tc>
          <w:tcPr>
            <w:tcW w:w="2126" w:type="dxa"/>
            <w:tcBorders>
              <w:top w:val="single" w:sz="8" w:space="0" w:color="4BACC6"/>
              <w:left w:val="single" w:sz="8" w:space="0" w:color="4BACC6"/>
              <w:bottom w:val="single" w:sz="8" w:space="0" w:color="4BACC6"/>
              <w:right w:val="single" w:sz="8" w:space="0" w:color="4BACC6"/>
            </w:tcBorders>
            <w:vAlign w:val="center"/>
          </w:tcPr>
          <w:p w:rsidR="00410A49" w:rsidRPr="00E46D6B" w:rsidRDefault="00410A49"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1,7</w:t>
            </w:r>
          </w:p>
        </w:tc>
        <w:tc>
          <w:tcPr>
            <w:tcW w:w="1216" w:type="dxa"/>
            <w:tcBorders>
              <w:top w:val="single" w:sz="8" w:space="0" w:color="4BACC6"/>
              <w:left w:val="single" w:sz="8" w:space="0" w:color="4BACC6"/>
              <w:bottom w:val="single" w:sz="8" w:space="0" w:color="4BACC6"/>
              <w:right w:val="single" w:sz="8" w:space="0" w:color="4BACC6"/>
            </w:tcBorders>
            <w:vAlign w:val="center"/>
          </w:tcPr>
          <w:p w:rsidR="00410A49" w:rsidRPr="00E46D6B" w:rsidRDefault="006865D9"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2,2</w:t>
            </w:r>
          </w:p>
        </w:tc>
        <w:tc>
          <w:tcPr>
            <w:tcW w:w="1477" w:type="dxa"/>
            <w:tcBorders>
              <w:top w:val="single" w:sz="8" w:space="0" w:color="4BACC6"/>
              <w:left w:val="single" w:sz="8" w:space="0" w:color="4BACC6"/>
              <w:bottom w:val="single" w:sz="8" w:space="0" w:color="4BACC6"/>
              <w:right w:val="single" w:sz="8" w:space="0" w:color="4BACC6"/>
            </w:tcBorders>
            <w:vAlign w:val="center"/>
          </w:tcPr>
          <w:p w:rsidR="00410A49" w:rsidRPr="00E46D6B" w:rsidRDefault="00D7381A"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5,6</w:t>
            </w:r>
          </w:p>
        </w:tc>
        <w:tc>
          <w:tcPr>
            <w:tcW w:w="1134" w:type="dxa"/>
            <w:tcBorders>
              <w:top w:val="single" w:sz="8" w:space="0" w:color="4BACC6"/>
              <w:left w:val="single" w:sz="8" w:space="0" w:color="4BACC6"/>
              <w:bottom w:val="single" w:sz="8" w:space="0" w:color="4BACC6"/>
              <w:right w:val="single" w:sz="8" w:space="0" w:color="4BACC6"/>
            </w:tcBorders>
            <w:vAlign w:val="center"/>
          </w:tcPr>
          <w:p w:rsidR="00410A49"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129,4</w:t>
            </w:r>
          </w:p>
        </w:tc>
        <w:tc>
          <w:tcPr>
            <w:tcW w:w="1183" w:type="dxa"/>
            <w:tcBorders>
              <w:top w:val="single" w:sz="8" w:space="0" w:color="4BACC6"/>
              <w:left w:val="single" w:sz="8" w:space="0" w:color="4BACC6"/>
              <w:bottom w:val="single" w:sz="8" w:space="0" w:color="4BACC6"/>
              <w:right w:val="single" w:sz="8" w:space="0" w:color="4BACC6"/>
            </w:tcBorders>
            <w:vAlign w:val="center"/>
          </w:tcPr>
          <w:p w:rsidR="00410A49"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39,3</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vAlign w:val="center"/>
          </w:tcPr>
          <w:p w:rsidR="00D7381A" w:rsidRPr="00E46D6B" w:rsidRDefault="00D7381A" w:rsidP="00DC20B0">
            <w:pPr>
              <w:spacing w:after="0" w:line="240" w:lineRule="auto"/>
              <w:jc w:val="both"/>
              <w:rPr>
                <w:rFonts w:ascii="Times New Roman" w:hAnsi="Times New Roman" w:cs="Times New Roman"/>
                <w:i/>
                <w:sz w:val="28"/>
                <w:szCs w:val="28"/>
              </w:rPr>
            </w:pPr>
            <w:r w:rsidRPr="00E46D6B">
              <w:rPr>
                <w:rFonts w:ascii="Times New Roman" w:hAnsi="Times New Roman" w:cs="Times New Roman"/>
                <w:i/>
                <w:sz w:val="28"/>
                <w:szCs w:val="28"/>
              </w:rPr>
              <w:t xml:space="preserve">Прочие безвозмездные </w:t>
            </w:r>
            <w:proofErr w:type="spellStart"/>
            <w:proofErr w:type="gramStart"/>
            <w:r w:rsidRPr="00E46D6B">
              <w:rPr>
                <w:rFonts w:ascii="Times New Roman" w:hAnsi="Times New Roman" w:cs="Times New Roman"/>
                <w:i/>
                <w:sz w:val="28"/>
                <w:szCs w:val="28"/>
              </w:rPr>
              <w:t>по</w:t>
            </w:r>
            <w:r w:rsidR="00E23961" w:rsidRPr="00E46D6B">
              <w:rPr>
                <w:rFonts w:ascii="Times New Roman" w:hAnsi="Times New Roman" w:cs="Times New Roman"/>
                <w:i/>
                <w:sz w:val="28"/>
                <w:szCs w:val="28"/>
              </w:rPr>
              <w:t>-</w:t>
            </w:r>
            <w:r w:rsidRPr="00E46D6B">
              <w:rPr>
                <w:rFonts w:ascii="Times New Roman" w:hAnsi="Times New Roman" w:cs="Times New Roman"/>
                <w:i/>
                <w:sz w:val="28"/>
                <w:szCs w:val="28"/>
              </w:rPr>
              <w:t>ступления</w:t>
            </w:r>
            <w:proofErr w:type="spellEnd"/>
            <w:proofErr w:type="gramEnd"/>
            <w:r w:rsidRPr="00E46D6B">
              <w:rPr>
                <w:rFonts w:ascii="Times New Roman" w:hAnsi="Times New Roman" w:cs="Times New Roman"/>
                <w:i/>
                <w:sz w:val="28"/>
                <w:szCs w:val="28"/>
              </w:rPr>
              <w:t xml:space="preserve"> в бюджеты се</w:t>
            </w:r>
            <w:r w:rsidR="00DC20B0" w:rsidRPr="00E46D6B">
              <w:rPr>
                <w:rFonts w:ascii="Times New Roman" w:hAnsi="Times New Roman" w:cs="Times New Roman"/>
                <w:i/>
                <w:sz w:val="28"/>
                <w:szCs w:val="28"/>
              </w:rPr>
              <w:t>-</w:t>
            </w:r>
            <w:proofErr w:type="spellStart"/>
            <w:r w:rsidRPr="00E46D6B">
              <w:rPr>
                <w:rFonts w:ascii="Times New Roman" w:hAnsi="Times New Roman" w:cs="Times New Roman"/>
                <w:i/>
                <w:sz w:val="28"/>
                <w:szCs w:val="28"/>
              </w:rPr>
              <w:t>льских</w:t>
            </w:r>
            <w:proofErr w:type="spellEnd"/>
            <w:r w:rsidRPr="00E46D6B">
              <w:rPr>
                <w:rFonts w:ascii="Times New Roman" w:hAnsi="Times New Roman" w:cs="Times New Roman"/>
                <w:i/>
                <w:sz w:val="28"/>
                <w:szCs w:val="28"/>
              </w:rPr>
              <w:t xml:space="preserve"> поселений (агро</w:t>
            </w:r>
            <w:r w:rsidR="00DC20B0" w:rsidRPr="00E46D6B">
              <w:rPr>
                <w:rFonts w:ascii="Times New Roman" w:hAnsi="Times New Roman" w:cs="Times New Roman"/>
                <w:i/>
                <w:sz w:val="28"/>
                <w:szCs w:val="28"/>
              </w:rPr>
              <w:t>-</w:t>
            </w:r>
            <w:r w:rsidRPr="00E46D6B">
              <w:rPr>
                <w:rFonts w:ascii="Times New Roman" w:hAnsi="Times New Roman" w:cs="Times New Roman"/>
                <w:i/>
                <w:sz w:val="28"/>
                <w:szCs w:val="28"/>
              </w:rPr>
              <w:t>комплекс и ИП «</w:t>
            </w:r>
            <w:proofErr w:type="spellStart"/>
            <w:r w:rsidRPr="00E46D6B">
              <w:rPr>
                <w:rFonts w:ascii="Times New Roman" w:hAnsi="Times New Roman" w:cs="Times New Roman"/>
                <w:i/>
                <w:sz w:val="28"/>
                <w:szCs w:val="28"/>
              </w:rPr>
              <w:t>Кундалёв</w:t>
            </w:r>
            <w:proofErr w:type="spellEnd"/>
            <w:r w:rsidRPr="00E46D6B">
              <w:rPr>
                <w:rFonts w:ascii="Times New Roman" w:hAnsi="Times New Roman" w:cs="Times New Roman"/>
                <w:i/>
                <w:sz w:val="28"/>
                <w:szCs w:val="28"/>
              </w:rPr>
              <w:t xml:space="preserve"> Г.В.» для спортивных сооружений)</w:t>
            </w:r>
          </w:p>
        </w:tc>
        <w:tc>
          <w:tcPr>
            <w:tcW w:w="2126" w:type="dxa"/>
            <w:tcBorders>
              <w:top w:val="single" w:sz="8" w:space="0" w:color="4BACC6"/>
              <w:left w:val="single" w:sz="8" w:space="0" w:color="4BACC6"/>
              <w:bottom w:val="single" w:sz="8" w:space="0" w:color="4BACC6"/>
              <w:right w:val="single" w:sz="8" w:space="0" w:color="4BACC6"/>
            </w:tcBorders>
            <w:vAlign w:val="center"/>
          </w:tcPr>
          <w:p w:rsidR="00D7381A" w:rsidRPr="00E46D6B" w:rsidRDefault="00D7381A"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w:t>
            </w:r>
          </w:p>
        </w:tc>
        <w:tc>
          <w:tcPr>
            <w:tcW w:w="1216" w:type="dxa"/>
            <w:tcBorders>
              <w:top w:val="single" w:sz="8" w:space="0" w:color="4BACC6"/>
              <w:left w:val="single" w:sz="8" w:space="0" w:color="4BACC6"/>
              <w:bottom w:val="single" w:sz="8" w:space="0" w:color="4BACC6"/>
              <w:right w:val="single" w:sz="8" w:space="0" w:color="4BACC6"/>
            </w:tcBorders>
            <w:vAlign w:val="center"/>
          </w:tcPr>
          <w:p w:rsidR="00D7381A" w:rsidRPr="00E46D6B" w:rsidRDefault="00D7381A" w:rsidP="0010164F">
            <w:pPr>
              <w:spacing w:after="0"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w:t>
            </w:r>
          </w:p>
        </w:tc>
        <w:tc>
          <w:tcPr>
            <w:tcW w:w="1477" w:type="dxa"/>
            <w:tcBorders>
              <w:top w:val="single" w:sz="8" w:space="0" w:color="4BACC6"/>
              <w:left w:val="single" w:sz="8" w:space="0" w:color="4BACC6"/>
              <w:bottom w:val="single" w:sz="8" w:space="0" w:color="4BACC6"/>
              <w:right w:val="single" w:sz="8" w:space="0" w:color="4BACC6"/>
            </w:tcBorders>
            <w:vAlign w:val="center"/>
          </w:tcPr>
          <w:p w:rsidR="00D7381A" w:rsidRPr="00E46D6B" w:rsidRDefault="00D7381A" w:rsidP="00061EB7">
            <w:pPr>
              <w:spacing w:line="240" w:lineRule="auto"/>
              <w:jc w:val="center"/>
              <w:rPr>
                <w:rFonts w:ascii="Times New Roman" w:hAnsi="Times New Roman" w:cs="Times New Roman"/>
                <w:i/>
                <w:sz w:val="28"/>
                <w:szCs w:val="28"/>
              </w:rPr>
            </w:pPr>
            <w:r w:rsidRPr="00E46D6B">
              <w:rPr>
                <w:rFonts w:ascii="Times New Roman" w:hAnsi="Times New Roman" w:cs="Times New Roman"/>
                <w:i/>
                <w:sz w:val="28"/>
                <w:szCs w:val="28"/>
              </w:rPr>
              <w:t>1 008,0</w:t>
            </w:r>
          </w:p>
        </w:tc>
        <w:tc>
          <w:tcPr>
            <w:tcW w:w="1134" w:type="dxa"/>
            <w:tcBorders>
              <w:top w:val="single" w:sz="8" w:space="0" w:color="4BACC6"/>
              <w:left w:val="single" w:sz="8" w:space="0" w:color="4BACC6"/>
              <w:bottom w:val="single" w:sz="8" w:space="0" w:color="4BACC6"/>
              <w:right w:val="single" w:sz="8" w:space="0" w:color="4BACC6"/>
            </w:tcBorders>
            <w:vAlign w:val="center"/>
          </w:tcPr>
          <w:p w:rsidR="00D7381A" w:rsidRPr="00E46D6B" w:rsidRDefault="00E2396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w:t>
            </w:r>
          </w:p>
        </w:tc>
        <w:tc>
          <w:tcPr>
            <w:tcW w:w="1183" w:type="dxa"/>
            <w:tcBorders>
              <w:top w:val="single" w:sz="8" w:space="0" w:color="4BACC6"/>
              <w:left w:val="single" w:sz="8" w:space="0" w:color="4BACC6"/>
              <w:bottom w:val="single" w:sz="8" w:space="0" w:color="4BACC6"/>
              <w:right w:val="single" w:sz="8" w:space="0" w:color="4BACC6"/>
            </w:tcBorders>
            <w:vAlign w:val="center"/>
          </w:tcPr>
          <w:p w:rsidR="00D7381A"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w:t>
            </w:r>
          </w:p>
        </w:tc>
      </w:tr>
      <w:tr w:rsidR="00366110" w:rsidRPr="00E46D6B" w:rsidTr="00E23961">
        <w:trPr>
          <w:trHeight w:val="364"/>
        </w:trPr>
        <w:tc>
          <w:tcPr>
            <w:tcW w:w="3403" w:type="dxa"/>
            <w:tcBorders>
              <w:top w:val="single" w:sz="8" w:space="0" w:color="4BACC6"/>
              <w:left w:val="single" w:sz="8" w:space="0" w:color="4BACC6"/>
              <w:bottom w:val="single" w:sz="8" w:space="0" w:color="4BACC6"/>
              <w:right w:val="single" w:sz="8" w:space="0" w:color="4BACC6"/>
            </w:tcBorders>
            <w:shd w:val="clear" w:color="auto" w:fill="E7E6E6"/>
            <w:vAlign w:val="center"/>
          </w:tcPr>
          <w:p w:rsidR="00EA71E9" w:rsidRPr="00E46D6B" w:rsidRDefault="00EA71E9" w:rsidP="00061EB7">
            <w:pPr>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Итого:</w:t>
            </w:r>
          </w:p>
        </w:tc>
        <w:tc>
          <w:tcPr>
            <w:tcW w:w="2126" w:type="dxa"/>
            <w:tcBorders>
              <w:top w:val="single" w:sz="8" w:space="0" w:color="4BACC6"/>
              <w:left w:val="single" w:sz="8" w:space="0" w:color="4BACC6"/>
              <w:bottom w:val="single" w:sz="8" w:space="0" w:color="4BACC6"/>
              <w:right w:val="single" w:sz="8" w:space="0" w:color="4BACC6"/>
            </w:tcBorders>
            <w:shd w:val="clear" w:color="auto" w:fill="E7E6E6"/>
            <w:vAlign w:val="center"/>
          </w:tcPr>
          <w:p w:rsidR="00EA71E9" w:rsidRPr="00E46D6B" w:rsidRDefault="00DC3B14"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52 220,6</w:t>
            </w:r>
          </w:p>
        </w:tc>
        <w:tc>
          <w:tcPr>
            <w:tcW w:w="1216" w:type="dxa"/>
            <w:tcBorders>
              <w:top w:val="single" w:sz="8" w:space="0" w:color="4BACC6"/>
              <w:left w:val="single" w:sz="8" w:space="0" w:color="4BACC6"/>
              <w:bottom w:val="single" w:sz="8" w:space="0" w:color="4BACC6"/>
              <w:right w:val="single" w:sz="8" w:space="0" w:color="4BACC6"/>
            </w:tcBorders>
            <w:shd w:val="clear" w:color="auto" w:fill="E7E6E6"/>
            <w:vAlign w:val="center"/>
          </w:tcPr>
          <w:p w:rsidR="00EA71E9" w:rsidRPr="00E46D6B" w:rsidRDefault="00DC3B14"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52 499,7</w:t>
            </w:r>
          </w:p>
        </w:tc>
        <w:tc>
          <w:tcPr>
            <w:tcW w:w="1477" w:type="dxa"/>
            <w:tcBorders>
              <w:top w:val="single" w:sz="8" w:space="0" w:color="4BACC6"/>
              <w:left w:val="single" w:sz="8" w:space="0" w:color="4BACC6"/>
              <w:bottom w:val="single" w:sz="8" w:space="0" w:color="4BACC6"/>
              <w:right w:val="single" w:sz="8" w:space="0" w:color="4BACC6"/>
            </w:tcBorders>
            <w:shd w:val="clear" w:color="auto" w:fill="E7E6E6"/>
            <w:vAlign w:val="center"/>
          </w:tcPr>
          <w:p w:rsidR="00EA71E9" w:rsidRPr="00E46D6B" w:rsidRDefault="009719B6"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27 166,5</w:t>
            </w:r>
          </w:p>
        </w:tc>
        <w:tc>
          <w:tcPr>
            <w:tcW w:w="1134" w:type="dxa"/>
            <w:tcBorders>
              <w:top w:val="single" w:sz="8" w:space="0" w:color="4BACC6"/>
              <w:left w:val="single" w:sz="8" w:space="0" w:color="4BACC6"/>
              <w:bottom w:val="single" w:sz="8" w:space="0" w:color="4BACC6"/>
              <w:right w:val="single" w:sz="8" w:space="0" w:color="4BACC6"/>
            </w:tcBorders>
            <w:shd w:val="clear" w:color="auto" w:fill="E7E6E6"/>
            <w:vAlign w:val="center"/>
          </w:tcPr>
          <w:p w:rsidR="00EA71E9" w:rsidRPr="00E46D6B" w:rsidRDefault="003059D2"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100,5</w:t>
            </w:r>
          </w:p>
        </w:tc>
        <w:tc>
          <w:tcPr>
            <w:tcW w:w="1183" w:type="dxa"/>
            <w:tcBorders>
              <w:top w:val="single" w:sz="8" w:space="0" w:color="4BACC6"/>
              <w:left w:val="single" w:sz="8" w:space="0" w:color="4BACC6"/>
              <w:bottom w:val="single" w:sz="8" w:space="0" w:color="4BACC6"/>
              <w:right w:val="single" w:sz="8" w:space="0" w:color="4BACC6"/>
            </w:tcBorders>
            <w:shd w:val="clear" w:color="auto" w:fill="E7E6E6"/>
            <w:vAlign w:val="center"/>
          </w:tcPr>
          <w:p w:rsidR="00EA71E9" w:rsidRPr="00E46D6B" w:rsidRDefault="007400B1" w:rsidP="00061EB7">
            <w:pPr>
              <w:spacing w:line="240" w:lineRule="auto"/>
              <w:jc w:val="center"/>
              <w:rPr>
                <w:rFonts w:ascii="Times New Roman" w:hAnsi="Times New Roman" w:cs="Times New Roman"/>
                <w:sz w:val="28"/>
                <w:szCs w:val="28"/>
              </w:rPr>
            </w:pPr>
            <w:r w:rsidRPr="00E46D6B">
              <w:rPr>
                <w:rFonts w:ascii="Times New Roman" w:hAnsi="Times New Roman" w:cs="Times New Roman"/>
                <w:sz w:val="28"/>
                <w:szCs w:val="28"/>
              </w:rPr>
              <w:t>193,2</w:t>
            </w:r>
          </w:p>
        </w:tc>
      </w:tr>
    </w:tbl>
    <w:p w:rsidR="00EC235F" w:rsidRPr="00E46D6B" w:rsidRDefault="00EC235F" w:rsidP="00061EB7">
      <w:pPr>
        <w:pStyle w:val="ConsNormal"/>
        <w:widowControl/>
        <w:ind w:firstLine="708"/>
        <w:jc w:val="both"/>
        <w:rPr>
          <w:rFonts w:ascii="Times New Roman" w:hAnsi="Times New Roman"/>
          <w:sz w:val="28"/>
          <w:szCs w:val="28"/>
        </w:rPr>
      </w:pPr>
    </w:p>
    <w:p w:rsidR="0023209E" w:rsidRDefault="00EA71E9" w:rsidP="0023209E">
      <w:pPr>
        <w:pStyle w:val="ConsNormal"/>
        <w:widowControl/>
        <w:ind w:firstLine="708"/>
        <w:jc w:val="both"/>
        <w:rPr>
          <w:rFonts w:ascii="Times New Roman" w:hAnsi="Times New Roman"/>
          <w:sz w:val="28"/>
          <w:szCs w:val="28"/>
        </w:rPr>
      </w:pPr>
      <w:r w:rsidRPr="00E46D6B">
        <w:rPr>
          <w:rFonts w:ascii="Times New Roman" w:hAnsi="Times New Roman"/>
          <w:sz w:val="28"/>
          <w:szCs w:val="28"/>
        </w:rPr>
        <w:t xml:space="preserve">За счет денежных средств, поступивших в бюджет поселения в 2019 году, администрацией Атаманского сельского поселения были решены ряд крупных вопросов в улучшении инфраструктуры и социальной сферы поселения.  </w:t>
      </w:r>
    </w:p>
    <w:p w:rsidR="00EA71E9" w:rsidRPr="00E46D6B" w:rsidRDefault="00423C80" w:rsidP="0023209E">
      <w:pPr>
        <w:pStyle w:val="ConsNormal"/>
        <w:widowControl/>
        <w:ind w:firstLine="708"/>
        <w:jc w:val="both"/>
        <w:rPr>
          <w:rFonts w:ascii="Times New Roman" w:hAnsi="Times New Roman"/>
          <w:sz w:val="28"/>
          <w:szCs w:val="28"/>
        </w:rPr>
      </w:pPr>
      <w:r>
        <w:rPr>
          <w:rFonts w:ascii="Times New Roman" w:hAnsi="Times New Roman"/>
          <w:sz w:val="28"/>
          <w:szCs w:val="28"/>
        </w:rPr>
        <w:t>В</w:t>
      </w:r>
      <w:r w:rsidR="00EA71E9" w:rsidRPr="00E46D6B">
        <w:rPr>
          <w:rFonts w:ascii="Times New Roman" w:hAnsi="Times New Roman"/>
          <w:sz w:val="28"/>
          <w:szCs w:val="28"/>
        </w:rPr>
        <w:t xml:space="preserve"> связи с поздним поступлением налоговых уведомлений недоимка по имущественным налогам составила на 03</w:t>
      </w:r>
      <w:r w:rsidR="00C2252F" w:rsidRPr="00E46D6B">
        <w:rPr>
          <w:rFonts w:ascii="Times New Roman" w:hAnsi="Times New Roman"/>
          <w:sz w:val="28"/>
          <w:szCs w:val="28"/>
        </w:rPr>
        <w:t xml:space="preserve"> декабря </w:t>
      </w:r>
      <w:r w:rsidR="00EA71E9" w:rsidRPr="00E46D6B">
        <w:rPr>
          <w:rFonts w:ascii="Times New Roman" w:hAnsi="Times New Roman"/>
          <w:sz w:val="28"/>
          <w:szCs w:val="28"/>
        </w:rPr>
        <w:t>2019 года составила 1</w:t>
      </w:r>
      <w:r w:rsidR="00EC235F" w:rsidRPr="00E46D6B">
        <w:rPr>
          <w:rFonts w:ascii="Times New Roman" w:hAnsi="Times New Roman"/>
          <w:sz w:val="28"/>
          <w:szCs w:val="28"/>
        </w:rPr>
        <w:t> </w:t>
      </w:r>
      <w:r w:rsidR="00EA71E9" w:rsidRPr="00E46D6B">
        <w:rPr>
          <w:rFonts w:ascii="Times New Roman" w:hAnsi="Times New Roman"/>
          <w:sz w:val="28"/>
          <w:szCs w:val="28"/>
        </w:rPr>
        <w:t>666</w:t>
      </w:r>
      <w:r w:rsidR="00EC235F" w:rsidRPr="00E46D6B">
        <w:rPr>
          <w:rFonts w:ascii="Times New Roman" w:hAnsi="Times New Roman"/>
          <w:sz w:val="28"/>
          <w:szCs w:val="28"/>
        </w:rPr>
        <w:t>,0</w:t>
      </w:r>
      <w:r w:rsidR="00EA71E9" w:rsidRPr="00E46D6B">
        <w:rPr>
          <w:rFonts w:ascii="Times New Roman" w:hAnsi="Times New Roman"/>
          <w:sz w:val="28"/>
          <w:szCs w:val="28"/>
        </w:rPr>
        <w:t xml:space="preserve"> тысяч рублей, в том числе:</w:t>
      </w:r>
    </w:p>
    <w:p w:rsidR="00EA71E9" w:rsidRPr="00E46D6B" w:rsidRDefault="00EA71E9" w:rsidP="00EA71E9">
      <w:pPr>
        <w:pStyle w:val="ConsNormal"/>
        <w:widowControl/>
        <w:ind w:firstLine="708"/>
        <w:jc w:val="both"/>
        <w:rPr>
          <w:rFonts w:ascii="Times New Roman" w:hAnsi="Times New Roman"/>
          <w:sz w:val="28"/>
          <w:szCs w:val="28"/>
        </w:rPr>
      </w:pPr>
      <w:r w:rsidRPr="00E46D6B">
        <w:rPr>
          <w:rFonts w:ascii="Times New Roman" w:hAnsi="Times New Roman"/>
          <w:sz w:val="28"/>
          <w:szCs w:val="28"/>
        </w:rPr>
        <w:t xml:space="preserve"> - недоимка по транспортному налогу составила 626</w:t>
      </w:r>
      <w:r w:rsidR="00EC235F" w:rsidRPr="00E46D6B">
        <w:rPr>
          <w:rFonts w:ascii="Times New Roman" w:hAnsi="Times New Roman"/>
          <w:sz w:val="28"/>
          <w:szCs w:val="28"/>
        </w:rPr>
        <w:t>,0</w:t>
      </w:r>
      <w:r w:rsidRPr="00E46D6B">
        <w:rPr>
          <w:rFonts w:ascii="Times New Roman" w:hAnsi="Times New Roman"/>
          <w:sz w:val="28"/>
          <w:szCs w:val="28"/>
        </w:rPr>
        <w:t xml:space="preserve"> тыс</w:t>
      </w:r>
      <w:r w:rsidR="00C2252F" w:rsidRPr="00E46D6B">
        <w:rPr>
          <w:rFonts w:ascii="Times New Roman" w:hAnsi="Times New Roman"/>
          <w:sz w:val="28"/>
          <w:szCs w:val="28"/>
        </w:rPr>
        <w:t>яч</w:t>
      </w:r>
      <w:r w:rsidRPr="00E46D6B">
        <w:rPr>
          <w:rFonts w:ascii="Times New Roman" w:hAnsi="Times New Roman"/>
          <w:sz w:val="28"/>
          <w:szCs w:val="28"/>
        </w:rPr>
        <w:t xml:space="preserve"> руб</w:t>
      </w:r>
      <w:r w:rsidR="00C2252F" w:rsidRPr="00E46D6B">
        <w:rPr>
          <w:rFonts w:ascii="Times New Roman" w:hAnsi="Times New Roman"/>
          <w:sz w:val="28"/>
          <w:szCs w:val="28"/>
        </w:rPr>
        <w:t>лей</w:t>
      </w:r>
      <w:r w:rsidRPr="00E46D6B">
        <w:rPr>
          <w:rFonts w:ascii="Times New Roman" w:hAnsi="Times New Roman"/>
          <w:sz w:val="28"/>
          <w:szCs w:val="28"/>
        </w:rPr>
        <w:t xml:space="preserve">, </w:t>
      </w:r>
    </w:p>
    <w:p w:rsidR="00EA71E9" w:rsidRPr="00E46D6B" w:rsidRDefault="00EA71E9" w:rsidP="00EA71E9">
      <w:pPr>
        <w:pStyle w:val="ConsNormal"/>
        <w:widowControl/>
        <w:ind w:firstLine="708"/>
        <w:jc w:val="both"/>
        <w:rPr>
          <w:rFonts w:ascii="Times New Roman" w:hAnsi="Times New Roman"/>
          <w:sz w:val="28"/>
          <w:szCs w:val="28"/>
        </w:rPr>
      </w:pPr>
      <w:r w:rsidRPr="00E46D6B">
        <w:rPr>
          <w:rFonts w:ascii="Times New Roman" w:hAnsi="Times New Roman"/>
          <w:sz w:val="28"/>
          <w:szCs w:val="28"/>
        </w:rPr>
        <w:t xml:space="preserve"> - по земельному налогу 639</w:t>
      </w:r>
      <w:r w:rsidR="00EC235F" w:rsidRPr="00E46D6B">
        <w:rPr>
          <w:rFonts w:ascii="Times New Roman" w:hAnsi="Times New Roman"/>
          <w:sz w:val="28"/>
          <w:szCs w:val="28"/>
        </w:rPr>
        <w:t>,0</w:t>
      </w:r>
      <w:r w:rsidRPr="00E46D6B">
        <w:rPr>
          <w:rFonts w:ascii="Times New Roman" w:hAnsi="Times New Roman"/>
          <w:sz w:val="28"/>
          <w:szCs w:val="28"/>
        </w:rPr>
        <w:t xml:space="preserve"> тыс</w:t>
      </w:r>
      <w:r w:rsidR="00C2252F" w:rsidRPr="00E46D6B">
        <w:rPr>
          <w:rFonts w:ascii="Times New Roman" w:hAnsi="Times New Roman"/>
          <w:sz w:val="28"/>
          <w:szCs w:val="28"/>
        </w:rPr>
        <w:t>яч</w:t>
      </w:r>
      <w:r w:rsidRPr="00E46D6B">
        <w:rPr>
          <w:rFonts w:ascii="Times New Roman" w:hAnsi="Times New Roman"/>
          <w:sz w:val="28"/>
          <w:szCs w:val="28"/>
        </w:rPr>
        <w:t xml:space="preserve"> рублей;</w:t>
      </w:r>
    </w:p>
    <w:p w:rsidR="00EA71E9" w:rsidRPr="00E46D6B" w:rsidRDefault="00EA71E9" w:rsidP="00EC235F">
      <w:pPr>
        <w:pStyle w:val="ConsNormal"/>
        <w:widowControl/>
        <w:ind w:firstLine="0"/>
        <w:jc w:val="both"/>
        <w:rPr>
          <w:rFonts w:ascii="Times New Roman" w:hAnsi="Times New Roman"/>
          <w:sz w:val="28"/>
          <w:szCs w:val="28"/>
        </w:rPr>
      </w:pPr>
      <w:r w:rsidRPr="00E46D6B">
        <w:rPr>
          <w:rFonts w:ascii="Times New Roman" w:hAnsi="Times New Roman"/>
          <w:sz w:val="28"/>
          <w:szCs w:val="28"/>
        </w:rPr>
        <w:t xml:space="preserve"> </w:t>
      </w:r>
      <w:r w:rsidR="002E1EC8" w:rsidRPr="00E46D6B">
        <w:rPr>
          <w:rFonts w:ascii="Times New Roman" w:hAnsi="Times New Roman"/>
          <w:sz w:val="28"/>
          <w:szCs w:val="28"/>
        </w:rPr>
        <w:t xml:space="preserve">          </w:t>
      </w:r>
      <w:r w:rsidRPr="00E46D6B">
        <w:rPr>
          <w:rFonts w:ascii="Times New Roman" w:hAnsi="Times New Roman"/>
          <w:sz w:val="28"/>
          <w:szCs w:val="28"/>
        </w:rPr>
        <w:t>- по налогу на имущество физических лиц 400</w:t>
      </w:r>
      <w:r w:rsidR="00EC235F" w:rsidRPr="00E46D6B">
        <w:rPr>
          <w:rFonts w:ascii="Times New Roman" w:hAnsi="Times New Roman"/>
          <w:sz w:val="28"/>
          <w:szCs w:val="28"/>
        </w:rPr>
        <w:t>,0</w:t>
      </w:r>
      <w:r w:rsidRPr="00E46D6B">
        <w:rPr>
          <w:rFonts w:ascii="Times New Roman" w:hAnsi="Times New Roman"/>
          <w:sz w:val="28"/>
          <w:szCs w:val="28"/>
        </w:rPr>
        <w:t xml:space="preserve"> тыс</w:t>
      </w:r>
      <w:r w:rsidR="00C2252F" w:rsidRPr="00E46D6B">
        <w:rPr>
          <w:rFonts w:ascii="Times New Roman" w:hAnsi="Times New Roman"/>
          <w:sz w:val="28"/>
          <w:szCs w:val="28"/>
        </w:rPr>
        <w:t>яч</w:t>
      </w:r>
      <w:r w:rsidRPr="00E46D6B">
        <w:rPr>
          <w:rFonts w:ascii="Times New Roman" w:hAnsi="Times New Roman"/>
          <w:sz w:val="28"/>
          <w:szCs w:val="28"/>
        </w:rPr>
        <w:t xml:space="preserve"> рублей.</w:t>
      </w:r>
    </w:p>
    <w:p w:rsidR="00EA71E9" w:rsidRPr="00E46D6B" w:rsidRDefault="002E1EC8" w:rsidP="002E1EC8">
      <w:pPr>
        <w:pStyle w:val="ConsNormal"/>
        <w:widowControl/>
        <w:tabs>
          <w:tab w:val="left" w:pos="709"/>
        </w:tabs>
        <w:ind w:firstLine="0"/>
        <w:jc w:val="both"/>
        <w:rPr>
          <w:rFonts w:ascii="Times New Roman" w:hAnsi="Times New Roman"/>
          <w:sz w:val="28"/>
          <w:szCs w:val="28"/>
        </w:rPr>
      </w:pPr>
      <w:r w:rsidRPr="00E46D6B">
        <w:rPr>
          <w:rFonts w:ascii="Times New Roman" w:hAnsi="Times New Roman"/>
          <w:sz w:val="28"/>
          <w:szCs w:val="28"/>
        </w:rPr>
        <w:lastRenderedPageBreak/>
        <w:t xml:space="preserve">          </w:t>
      </w:r>
      <w:r w:rsidR="00EA71E9" w:rsidRPr="00E46D6B">
        <w:rPr>
          <w:rFonts w:ascii="Times New Roman" w:hAnsi="Times New Roman"/>
          <w:sz w:val="28"/>
          <w:szCs w:val="28"/>
        </w:rPr>
        <w:t xml:space="preserve">Работа с недоимкой является важным направлением работы администрации поселения. </w:t>
      </w:r>
    </w:p>
    <w:p w:rsidR="00EA71E9" w:rsidRPr="00E46D6B" w:rsidRDefault="00EA71E9" w:rsidP="002E1EC8">
      <w:pPr>
        <w:tabs>
          <w:tab w:val="left" w:pos="709"/>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 xml:space="preserve"> </w:t>
      </w:r>
      <w:r w:rsidRPr="00E46D6B">
        <w:rPr>
          <w:rFonts w:ascii="Times New Roman" w:hAnsi="Times New Roman" w:cs="Times New Roman"/>
          <w:sz w:val="28"/>
          <w:szCs w:val="28"/>
        </w:rPr>
        <w:t>В целях проведения мероприятий по снижению задолженности по налоговым платежам и исполнению доходной части бюджета Атаманского сельского поселения было проведено 17</w:t>
      </w:r>
      <w:r w:rsidR="002E1EC8" w:rsidRPr="00E46D6B">
        <w:rPr>
          <w:rFonts w:ascii="Times New Roman" w:hAnsi="Times New Roman" w:cs="Times New Roman"/>
          <w:sz w:val="28"/>
          <w:szCs w:val="28"/>
        </w:rPr>
        <w:t xml:space="preserve"> рабочих комиссий, на которые были приглашены </w:t>
      </w:r>
      <w:r w:rsidRPr="00E46D6B">
        <w:rPr>
          <w:rFonts w:ascii="Times New Roman" w:hAnsi="Times New Roman" w:cs="Times New Roman"/>
          <w:sz w:val="28"/>
          <w:szCs w:val="28"/>
        </w:rPr>
        <w:t>170 неплательщиков налогов с целью погашения ими образовавшейся задолженности. В результате за 2019 год, с учетом недоимки прошлых лет, было погашено 696</w:t>
      </w:r>
      <w:r w:rsidR="002E1EC8" w:rsidRPr="00E46D6B">
        <w:rPr>
          <w:rFonts w:ascii="Times New Roman" w:hAnsi="Times New Roman" w:cs="Times New Roman"/>
          <w:sz w:val="28"/>
          <w:szCs w:val="28"/>
        </w:rPr>
        <w:t>,0 тыс. рублей, в том числе:</w:t>
      </w:r>
    </w:p>
    <w:p w:rsidR="00EA71E9" w:rsidRPr="00E46D6B" w:rsidRDefault="00EA71E9" w:rsidP="002E1EC8">
      <w:pPr>
        <w:tabs>
          <w:tab w:val="left" w:pos="709"/>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 xml:space="preserve">по </w:t>
      </w:r>
      <w:r w:rsidRPr="00E46D6B">
        <w:rPr>
          <w:rFonts w:ascii="Times New Roman" w:hAnsi="Times New Roman" w:cs="Times New Roman"/>
          <w:sz w:val="28"/>
          <w:szCs w:val="28"/>
        </w:rPr>
        <w:t>налог</w:t>
      </w:r>
      <w:r w:rsidR="002E1EC8" w:rsidRPr="00E46D6B">
        <w:rPr>
          <w:rFonts w:ascii="Times New Roman" w:hAnsi="Times New Roman" w:cs="Times New Roman"/>
          <w:sz w:val="28"/>
          <w:szCs w:val="28"/>
        </w:rPr>
        <w:t>у</w:t>
      </w:r>
      <w:r w:rsidRPr="00E46D6B">
        <w:rPr>
          <w:rFonts w:ascii="Times New Roman" w:hAnsi="Times New Roman" w:cs="Times New Roman"/>
          <w:sz w:val="28"/>
          <w:szCs w:val="28"/>
        </w:rPr>
        <w:t xml:space="preserve"> на имущество физ</w:t>
      </w:r>
      <w:r w:rsidR="00C2252F" w:rsidRPr="00E46D6B">
        <w:rPr>
          <w:rFonts w:ascii="Times New Roman" w:hAnsi="Times New Roman" w:cs="Times New Roman"/>
          <w:sz w:val="28"/>
          <w:szCs w:val="28"/>
        </w:rPr>
        <w:t xml:space="preserve">ических </w:t>
      </w:r>
      <w:r w:rsidRPr="00E46D6B">
        <w:rPr>
          <w:rFonts w:ascii="Times New Roman" w:hAnsi="Times New Roman" w:cs="Times New Roman"/>
          <w:sz w:val="28"/>
          <w:szCs w:val="28"/>
        </w:rPr>
        <w:t>лиц 120</w:t>
      </w:r>
      <w:r w:rsidR="002E1EC8" w:rsidRPr="00E46D6B">
        <w:rPr>
          <w:rFonts w:ascii="Times New Roman" w:hAnsi="Times New Roman" w:cs="Times New Roman"/>
          <w:sz w:val="28"/>
          <w:szCs w:val="28"/>
        </w:rPr>
        <w:t>,0</w:t>
      </w:r>
      <w:r w:rsidRPr="00E46D6B">
        <w:rPr>
          <w:rFonts w:ascii="Times New Roman" w:hAnsi="Times New Roman" w:cs="Times New Roman"/>
          <w:sz w:val="28"/>
          <w:szCs w:val="28"/>
        </w:rPr>
        <w:t xml:space="preserve"> тыс</w:t>
      </w:r>
      <w:r w:rsidR="00011745" w:rsidRPr="00E46D6B">
        <w:rPr>
          <w:rFonts w:ascii="Times New Roman" w:hAnsi="Times New Roman" w:cs="Times New Roman"/>
          <w:sz w:val="28"/>
          <w:szCs w:val="28"/>
        </w:rPr>
        <w:t>яч</w:t>
      </w:r>
      <w:r w:rsidRPr="00E46D6B">
        <w:rPr>
          <w:rFonts w:ascii="Times New Roman" w:hAnsi="Times New Roman" w:cs="Times New Roman"/>
          <w:sz w:val="28"/>
          <w:szCs w:val="28"/>
        </w:rPr>
        <w:t xml:space="preserve"> рублей;</w:t>
      </w:r>
    </w:p>
    <w:p w:rsidR="00EA71E9" w:rsidRPr="00E46D6B" w:rsidRDefault="00EA71E9" w:rsidP="00C2252F">
      <w:pPr>
        <w:tabs>
          <w:tab w:val="left" w:pos="851"/>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по земельному</w:t>
      </w:r>
      <w:r w:rsidRPr="00E46D6B">
        <w:rPr>
          <w:rFonts w:ascii="Times New Roman" w:hAnsi="Times New Roman" w:cs="Times New Roman"/>
          <w:sz w:val="28"/>
          <w:szCs w:val="28"/>
        </w:rPr>
        <w:t xml:space="preserve"> налог</w:t>
      </w:r>
      <w:r w:rsidR="002E1EC8" w:rsidRPr="00E46D6B">
        <w:rPr>
          <w:rFonts w:ascii="Times New Roman" w:hAnsi="Times New Roman" w:cs="Times New Roman"/>
          <w:sz w:val="28"/>
          <w:szCs w:val="28"/>
        </w:rPr>
        <w:t>у</w:t>
      </w:r>
      <w:r w:rsidRPr="00E46D6B">
        <w:rPr>
          <w:rFonts w:ascii="Times New Roman" w:hAnsi="Times New Roman" w:cs="Times New Roman"/>
          <w:sz w:val="28"/>
          <w:szCs w:val="28"/>
        </w:rPr>
        <w:t xml:space="preserve"> физ</w:t>
      </w:r>
      <w:r w:rsidR="00011745" w:rsidRPr="00E46D6B">
        <w:rPr>
          <w:rFonts w:ascii="Times New Roman" w:hAnsi="Times New Roman" w:cs="Times New Roman"/>
          <w:sz w:val="28"/>
          <w:szCs w:val="28"/>
        </w:rPr>
        <w:t>ических</w:t>
      </w:r>
      <w:r w:rsidRPr="00E46D6B">
        <w:rPr>
          <w:rFonts w:ascii="Times New Roman" w:hAnsi="Times New Roman" w:cs="Times New Roman"/>
          <w:sz w:val="28"/>
          <w:szCs w:val="28"/>
        </w:rPr>
        <w:t xml:space="preserve"> </w:t>
      </w:r>
      <w:r w:rsidR="00011745" w:rsidRPr="00E46D6B">
        <w:rPr>
          <w:rFonts w:ascii="Times New Roman" w:hAnsi="Times New Roman" w:cs="Times New Roman"/>
          <w:sz w:val="28"/>
          <w:szCs w:val="28"/>
        </w:rPr>
        <w:t>л</w:t>
      </w:r>
      <w:r w:rsidRPr="00E46D6B">
        <w:rPr>
          <w:rFonts w:ascii="Times New Roman" w:hAnsi="Times New Roman" w:cs="Times New Roman"/>
          <w:sz w:val="28"/>
          <w:szCs w:val="28"/>
        </w:rPr>
        <w:t>иц</w:t>
      </w:r>
      <w:r w:rsidR="00011745" w:rsidRPr="00E46D6B">
        <w:rPr>
          <w:rFonts w:ascii="Times New Roman" w:hAnsi="Times New Roman" w:cs="Times New Roman"/>
          <w:sz w:val="28"/>
          <w:szCs w:val="28"/>
        </w:rPr>
        <w:t xml:space="preserve"> </w:t>
      </w:r>
      <w:r w:rsidRPr="00E46D6B">
        <w:rPr>
          <w:rFonts w:ascii="Times New Roman" w:hAnsi="Times New Roman" w:cs="Times New Roman"/>
          <w:sz w:val="28"/>
          <w:szCs w:val="28"/>
        </w:rPr>
        <w:t>137</w:t>
      </w:r>
      <w:r w:rsidR="002E1EC8" w:rsidRPr="00E46D6B">
        <w:rPr>
          <w:rFonts w:ascii="Times New Roman" w:hAnsi="Times New Roman" w:cs="Times New Roman"/>
          <w:sz w:val="28"/>
          <w:szCs w:val="28"/>
        </w:rPr>
        <w:t>,0</w:t>
      </w:r>
      <w:r w:rsidRPr="00E46D6B">
        <w:rPr>
          <w:rFonts w:ascii="Times New Roman" w:hAnsi="Times New Roman" w:cs="Times New Roman"/>
          <w:sz w:val="28"/>
          <w:szCs w:val="28"/>
        </w:rPr>
        <w:t xml:space="preserve"> тыс</w:t>
      </w:r>
      <w:r w:rsidR="00011745" w:rsidRPr="00E46D6B">
        <w:rPr>
          <w:rFonts w:ascii="Times New Roman" w:hAnsi="Times New Roman" w:cs="Times New Roman"/>
          <w:sz w:val="28"/>
          <w:szCs w:val="28"/>
        </w:rPr>
        <w:t>яч</w:t>
      </w:r>
      <w:r w:rsidRPr="00E46D6B">
        <w:rPr>
          <w:rFonts w:ascii="Times New Roman" w:hAnsi="Times New Roman" w:cs="Times New Roman"/>
          <w:sz w:val="28"/>
          <w:szCs w:val="28"/>
        </w:rPr>
        <w:t xml:space="preserve"> рублей;</w:t>
      </w:r>
    </w:p>
    <w:p w:rsidR="00EA71E9" w:rsidRPr="00E46D6B" w:rsidRDefault="00EA71E9" w:rsidP="002E1EC8">
      <w:pPr>
        <w:tabs>
          <w:tab w:val="left" w:pos="709"/>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по транспортному</w:t>
      </w:r>
      <w:r w:rsidRPr="00E46D6B">
        <w:rPr>
          <w:rFonts w:ascii="Times New Roman" w:hAnsi="Times New Roman" w:cs="Times New Roman"/>
          <w:sz w:val="28"/>
          <w:szCs w:val="28"/>
        </w:rPr>
        <w:t xml:space="preserve"> налог</w:t>
      </w:r>
      <w:r w:rsidR="002E1EC8" w:rsidRPr="00E46D6B">
        <w:rPr>
          <w:rFonts w:ascii="Times New Roman" w:hAnsi="Times New Roman" w:cs="Times New Roman"/>
          <w:sz w:val="28"/>
          <w:szCs w:val="28"/>
        </w:rPr>
        <w:t>у</w:t>
      </w:r>
      <w:r w:rsidRPr="00E46D6B">
        <w:rPr>
          <w:rFonts w:ascii="Times New Roman" w:hAnsi="Times New Roman" w:cs="Times New Roman"/>
          <w:sz w:val="28"/>
          <w:szCs w:val="28"/>
        </w:rPr>
        <w:t xml:space="preserve"> физ</w:t>
      </w:r>
      <w:r w:rsidR="00011745" w:rsidRPr="00E46D6B">
        <w:rPr>
          <w:rFonts w:ascii="Times New Roman" w:hAnsi="Times New Roman" w:cs="Times New Roman"/>
          <w:sz w:val="28"/>
          <w:szCs w:val="28"/>
        </w:rPr>
        <w:t>ических</w:t>
      </w:r>
      <w:r w:rsidRPr="00E46D6B">
        <w:rPr>
          <w:rFonts w:ascii="Times New Roman" w:hAnsi="Times New Roman" w:cs="Times New Roman"/>
          <w:sz w:val="28"/>
          <w:szCs w:val="28"/>
        </w:rPr>
        <w:t xml:space="preserve"> лиц 314</w:t>
      </w:r>
      <w:r w:rsidR="002E1EC8" w:rsidRPr="00E46D6B">
        <w:rPr>
          <w:rFonts w:ascii="Times New Roman" w:hAnsi="Times New Roman" w:cs="Times New Roman"/>
          <w:sz w:val="28"/>
          <w:szCs w:val="28"/>
        </w:rPr>
        <w:t>,0</w:t>
      </w:r>
      <w:r w:rsidRPr="00E46D6B">
        <w:rPr>
          <w:rFonts w:ascii="Times New Roman" w:hAnsi="Times New Roman" w:cs="Times New Roman"/>
          <w:sz w:val="28"/>
          <w:szCs w:val="28"/>
        </w:rPr>
        <w:t xml:space="preserve"> тыс</w:t>
      </w:r>
      <w:r w:rsidR="00011745" w:rsidRPr="00E46D6B">
        <w:rPr>
          <w:rFonts w:ascii="Times New Roman" w:hAnsi="Times New Roman" w:cs="Times New Roman"/>
          <w:sz w:val="28"/>
          <w:szCs w:val="28"/>
        </w:rPr>
        <w:t>яч</w:t>
      </w:r>
      <w:r w:rsidRPr="00E46D6B">
        <w:rPr>
          <w:rFonts w:ascii="Times New Roman" w:hAnsi="Times New Roman" w:cs="Times New Roman"/>
          <w:sz w:val="28"/>
          <w:szCs w:val="28"/>
        </w:rPr>
        <w:t xml:space="preserve"> рублей.</w:t>
      </w:r>
    </w:p>
    <w:tbl>
      <w:tblPr>
        <w:tblW w:w="0" w:type="auto"/>
        <w:tblLook w:val="04A0" w:firstRow="1" w:lastRow="0" w:firstColumn="1" w:lastColumn="0" w:noHBand="0" w:noVBand="1"/>
      </w:tblPr>
      <w:tblGrid>
        <w:gridCol w:w="4422"/>
        <w:gridCol w:w="5149"/>
      </w:tblGrid>
      <w:tr w:rsidR="00366110" w:rsidRPr="00E46D6B" w:rsidTr="0034325D">
        <w:tc>
          <w:tcPr>
            <w:tcW w:w="4503" w:type="dxa"/>
            <w:hideMark/>
          </w:tcPr>
          <w:p w:rsidR="00EA71E9" w:rsidRPr="00E46D6B" w:rsidRDefault="00EA71E9" w:rsidP="00C2252F">
            <w:pPr>
              <w:tabs>
                <w:tab w:val="left" w:pos="851"/>
              </w:tabs>
              <w:spacing w:after="0" w:line="240" w:lineRule="auto"/>
              <w:jc w:val="both"/>
              <w:rPr>
                <w:rFonts w:ascii="Times New Roman" w:eastAsia="Times New Roman" w:hAnsi="Times New Roman" w:cs="Times New Roman"/>
                <w:sz w:val="28"/>
                <w:szCs w:val="28"/>
              </w:rPr>
            </w:pPr>
          </w:p>
        </w:tc>
        <w:tc>
          <w:tcPr>
            <w:tcW w:w="5244" w:type="dxa"/>
            <w:hideMark/>
          </w:tcPr>
          <w:p w:rsidR="00EA71E9" w:rsidRPr="00E46D6B" w:rsidRDefault="00EA71E9" w:rsidP="00C2252F">
            <w:pPr>
              <w:tabs>
                <w:tab w:val="left" w:pos="851"/>
              </w:tabs>
              <w:spacing w:after="0" w:line="240" w:lineRule="auto"/>
              <w:jc w:val="both"/>
              <w:rPr>
                <w:rFonts w:ascii="Times New Roman" w:eastAsia="Times New Roman" w:hAnsi="Times New Roman" w:cs="Times New Roman"/>
                <w:sz w:val="28"/>
                <w:szCs w:val="28"/>
              </w:rPr>
            </w:pPr>
          </w:p>
        </w:tc>
      </w:tr>
    </w:tbl>
    <w:p w:rsidR="00EA71E9" w:rsidRPr="00E46D6B" w:rsidRDefault="00EA71E9" w:rsidP="002E1EC8">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2E1EC8" w:rsidRPr="00E46D6B">
        <w:rPr>
          <w:rFonts w:ascii="Times New Roman" w:hAnsi="Times New Roman" w:cs="Times New Roman"/>
          <w:sz w:val="28"/>
          <w:szCs w:val="28"/>
        </w:rPr>
        <w:t xml:space="preserve">   </w:t>
      </w:r>
      <w:r w:rsidRPr="00E46D6B">
        <w:rPr>
          <w:rFonts w:ascii="Times New Roman" w:hAnsi="Times New Roman" w:cs="Times New Roman"/>
          <w:sz w:val="28"/>
          <w:szCs w:val="28"/>
        </w:rPr>
        <w:t>Для снижения задолженности по налоговым и неналоговым платежам проведены следующие мероприятия:</w:t>
      </w:r>
    </w:p>
    <w:p w:rsidR="00EA71E9" w:rsidRPr="00E46D6B" w:rsidRDefault="002E1EC8" w:rsidP="002E1EC8">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EA71E9" w:rsidRPr="00E46D6B">
        <w:rPr>
          <w:rFonts w:ascii="Times New Roman" w:hAnsi="Times New Roman" w:cs="Times New Roman"/>
          <w:sz w:val="28"/>
          <w:szCs w:val="28"/>
        </w:rPr>
        <w:t>- участие в выездных комиссиях по работе с должниками;</w:t>
      </w:r>
    </w:p>
    <w:p w:rsidR="00EA71E9" w:rsidRPr="00E46D6B" w:rsidRDefault="002E1EC8" w:rsidP="0058574A">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EA71E9" w:rsidRPr="00E46D6B">
        <w:rPr>
          <w:rFonts w:ascii="Times New Roman" w:hAnsi="Times New Roman" w:cs="Times New Roman"/>
          <w:sz w:val="28"/>
          <w:szCs w:val="28"/>
        </w:rPr>
        <w:t>- по телефону проводились напоминания и разъяснительные беседы;</w:t>
      </w:r>
    </w:p>
    <w:p w:rsidR="00EA71E9" w:rsidRPr="00E46D6B" w:rsidRDefault="0058574A" w:rsidP="0058574A">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EA71E9" w:rsidRPr="00E46D6B">
        <w:rPr>
          <w:rFonts w:ascii="Times New Roman" w:hAnsi="Times New Roman" w:cs="Times New Roman"/>
          <w:sz w:val="28"/>
          <w:szCs w:val="28"/>
        </w:rPr>
        <w:t>- вручались уведомления о задолженности и предупреждения о необходимости срочно оплатить недоимку;</w:t>
      </w:r>
    </w:p>
    <w:p w:rsidR="00EA71E9" w:rsidRPr="00E46D6B" w:rsidRDefault="0058574A" w:rsidP="0058574A">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EA71E9" w:rsidRPr="00E46D6B">
        <w:rPr>
          <w:rFonts w:ascii="Times New Roman" w:hAnsi="Times New Roman" w:cs="Times New Roman"/>
          <w:sz w:val="28"/>
          <w:szCs w:val="28"/>
        </w:rPr>
        <w:t>- отсылались письма в налоговую инспекцию с ходатайством взыскать задолженность в судебном порядке.</w:t>
      </w:r>
    </w:p>
    <w:p w:rsidR="00EA71E9" w:rsidRPr="00E46D6B" w:rsidRDefault="00EA71E9" w:rsidP="00997EC8">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997EC8" w:rsidRPr="00E46D6B">
        <w:rPr>
          <w:rFonts w:ascii="Times New Roman" w:hAnsi="Times New Roman" w:cs="Times New Roman"/>
          <w:sz w:val="28"/>
          <w:szCs w:val="28"/>
        </w:rPr>
        <w:t xml:space="preserve">   </w:t>
      </w:r>
      <w:r w:rsidRPr="00E46D6B">
        <w:rPr>
          <w:rFonts w:ascii="Times New Roman" w:hAnsi="Times New Roman" w:cs="Times New Roman"/>
          <w:sz w:val="28"/>
          <w:szCs w:val="28"/>
        </w:rPr>
        <w:t>Основные</w:t>
      </w:r>
      <w:r w:rsidR="00997EC8" w:rsidRPr="00E46D6B">
        <w:rPr>
          <w:rFonts w:ascii="Times New Roman" w:hAnsi="Times New Roman" w:cs="Times New Roman"/>
          <w:sz w:val="28"/>
          <w:szCs w:val="28"/>
        </w:rPr>
        <w:t xml:space="preserve"> причины неоплаты задолженности</w:t>
      </w:r>
      <w:r w:rsidRPr="00E46D6B">
        <w:rPr>
          <w:rFonts w:ascii="Times New Roman" w:hAnsi="Times New Roman" w:cs="Times New Roman"/>
          <w:sz w:val="28"/>
          <w:szCs w:val="28"/>
        </w:rPr>
        <w:t xml:space="preserve"> по налогам у физических лиц это – ошибочное начисление, не предоставление льготы, двойное начисление, умершие, не проживающие граждане, ошибки банка и почты.</w:t>
      </w:r>
    </w:p>
    <w:p w:rsidR="00EA71E9" w:rsidRPr="00E46D6B" w:rsidRDefault="00EA71E9" w:rsidP="0095684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997EC8" w:rsidRPr="00E46D6B">
        <w:rPr>
          <w:rFonts w:ascii="Times New Roman" w:hAnsi="Times New Roman" w:cs="Times New Roman"/>
          <w:sz w:val="28"/>
          <w:szCs w:val="28"/>
        </w:rPr>
        <w:t xml:space="preserve">    </w:t>
      </w:r>
      <w:r w:rsidRPr="00E46D6B">
        <w:rPr>
          <w:rFonts w:ascii="Times New Roman" w:hAnsi="Times New Roman" w:cs="Times New Roman"/>
          <w:sz w:val="28"/>
          <w:szCs w:val="28"/>
        </w:rPr>
        <w:t>Для пополнения доходов местного бюджета администрацией сельского поселения проводятся мероприятия по актуализации и расширению налогооблагаемой базы.</w:t>
      </w:r>
    </w:p>
    <w:p w:rsidR="007A333E" w:rsidRPr="00E46D6B" w:rsidRDefault="00EA71E9" w:rsidP="002B7521">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95684E" w:rsidRPr="00E46D6B">
        <w:rPr>
          <w:rFonts w:ascii="Times New Roman" w:hAnsi="Times New Roman" w:cs="Times New Roman"/>
          <w:sz w:val="28"/>
          <w:szCs w:val="28"/>
        </w:rPr>
        <w:t xml:space="preserve">    </w:t>
      </w:r>
      <w:r w:rsidRPr="00E46D6B">
        <w:rPr>
          <w:rFonts w:ascii="Times New Roman" w:hAnsi="Times New Roman" w:cs="Times New Roman"/>
          <w:sz w:val="28"/>
          <w:szCs w:val="28"/>
        </w:rPr>
        <w:t>Все земли Атаманского сельского поселения используются на платной основе (земельный налог, арендная плата). Невостребованных земельных паев из земель сельскохозяйственного назначения на территории поселения нет. Составлен реестр бесхозяйных объектов, при наличии средств в бюджете поселения, будет изгот</w:t>
      </w:r>
      <w:r w:rsidR="0056062A" w:rsidRPr="00E46D6B">
        <w:rPr>
          <w:rFonts w:ascii="Times New Roman" w:hAnsi="Times New Roman" w:cs="Times New Roman"/>
          <w:sz w:val="28"/>
          <w:szCs w:val="28"/>
        </w:rPr>
        <w:t>авливаться</w:t>
      </w:r>
      <w:r w:rsidRPr="00E46D6B">
        <w:rPr>
          <w:rFonts w:ascii="Times New Roman" w:hAnsi="Times New Roman" w:cs="Times New Roman"/>
          <w:sz w:val="28"/>
          <w:szCs w:val="28"/>
        </w:rPr>
        <w:t xml:space="preserve"> техническ</w:t>
      </w:r>
      <w:r w:rsidR="0056062A" w:rsidRPr="00E46D6B">
        <w:rPr>
          <w:rFonts w:ascii="Times New Roman" w:hAnsi="Times New Roman" w:cs="Times New Roman"/>
          <w:sz w:val="28"/>
          <w:szCs w:val="28"/>
        </w:rPr>
        <w:t>ая</w:t>
      </w:r>
      <w:r w:rsidRPr="00E46D6B">
        <w:rPr>
          <w:rFonts w:ascii="Times New Roman" w:hAnsi="Times New Roman" w:cs="Times New Roman"/>
          <w:sz w:val="28"/>
          <w:szCs w:val="28"/>
        </w:rPr>
        <w:t xml:space="preserve"> документаци</w:t>
      </w:r>
      <w:r w:rsidR="0056062A" w:rsidRPr="00E46D6B">
        <w:rPr>
          <w:rFonts w:ascii="Times New Roman" w:hAnsi="Times New Roman" w:cs="Times New Roman"/>
          <w:sz w:val="28"/>
          <w:szCs w:val="28"/>
        </w:rPr>
        <w:t>я</w:t>
      </w:r>
      <w:r w:rsidRPr="00E46D6B">
        <w:rPr>
          <w:rFonts w:ascii="Times New Roman" w:hAnsi="Times New Roman" w:cs="Times New Roman"/>
          <w:sz w:val="28"/>
          <w:szCs w:val="28"/>
        </w:rPr>
        <w:t xml:space="preserve"> на эти объекты, для дальнейшей постановки на учет и получения права собственности. Учёт объектов недвижимости ведётся. Имеется реестр строящихся домовладений. С наследниками проводится разъяснительная работа о необходимости оформления наследства.</w:t>
      </w:r>
    </w:p>
    <w:p w:rsidR="007A333E" w:rsidRPr="00E46D6B" w:rsidRDefault="007A333E" w:rsidP="00BA3700">
      <w:pPr>
        <w:spacing w:after="0" w:line="240" w:lineRule="auto"/>
        <w:jc w:val="both"/>
        <w:rPr>
          <w:rFonts w:ascii="Times New Roman" w:hAnsi="Times New Roman" w:cs="Times New Roman"/>
          <w:sz w:val="28"/>
          <w:szCs w:val="28"/>
        </w:rPr>
      </w:pPr>
    </w:p>
    <w:p w:rsidR="00BA3700" w:rsidRPr="0023209E" w:rsidRDefault="00BA3700" w:rsidP="00BA3700">
      <w:pPr>
        <w:pStyle w:val="1"/>
        <w:tabs>
          <w:tab w:val="left" w:pos="709"/>
        </w:tabs>
        <w:jc w:val="center"/>
        <w:rPr>
          <w:b/>
          <w:bCs/>
          <w:sz w:val="28"/>
          <w:szCs w:val="28"/>
          <w:u w:val="single"/>
        </w:rPr>
      </w:pPr>
      <w:r w:rsidRPr="0023209E">
        <w:rPr>
          <w:b/>
          <w:bCs/>
          <w:sz w:val="28"/>
          <w:szCs w:val="28"/>
          <w:u w:val="single"/>
        </w:rPr>
        <w:t>Ремонт дорог, реконструкция коммунальной системы</w:t>
      </w:r>
    </w:p>
    <w:p w:rsidR="00BA3700" w:rsidRPr="00E46D6B" w:rsidRDefault="00BA3700" w:rsidP="00BA3700">
      <w:pPr>
        <w:pStyle w:val="1"/>
        <w:jc w:val="both"/>
        <w:rPr>
          <w:sz w:val="28"/>
          <w:szCs w:val="28"/>
        </w:rPr>
      </w:pPr>
    </w:p>
    <w:p w:rsidR="00BA3700" w:rsidRPr="00E46D6B" w:rsidRDefault="00BA3700" w:rsidP="00BA3700">
      <w:pPr>
        <w:pStyle w:val="1"/>
        <w:tabs>
          <w:tab w:val="left" w:pos="709"/>
        </w:tabs>
        <w:jc w:val="both"/>
        <w:rPr>
          <w:sz w:val="28"/>
          <w:szCs w:val="28"/>
        </w:rPr>
      </w:pPr>
      <w:r w:rsidRPr="00E46D6B">
        <w:rPr>
          <w:sz w:val="28"/>
          <w:szCs w:val="28"/>
        </w:rPr>
        <w:t xml:space="preserve">          Бюджетные ассигнования дорожного фонда </w:t>
      </w:r>
      <w:r w:rsidR="00E768AB" w:rsidRPr="00E46D6B">
        <w:rPr>
          <w:sz w:val="28"/>
          <w:szCs w:val="28"/>
        </w:rPr>
        <w:t xml:space="preserve">Атаманского сельского </w:t>
      </w:r>
      <w:r w:rsidRPr="00E46D6B">
        <w:rPr>
          <w:sz w:val="28"/>
          <w:szCs w:val="28"/>
        </w:rPr>
        <w:t>поселения и сформировавшийся ос</w:t>
      </w:r>
      <w:r w:rsidR="005C44DC" w:rsidRPr="00E46D6B">
        <w:rPr>
          <w:sz w:val="28"/>
          <w:szCs w:val="28"/>
        </w:rPr>
        <w:t>таток финансовых средств за 2018</w:t>
      </w:r>
      <w:r w:rsidRPr="00E46D6B">
        <w:rPr>
          <w:sz w:val="28"/>
          <w:szCs w:val="28"/>
        </w:rPr>
        <w:t xml:space="preserve"> год в сумме 3 </w:t>
      </w:r>
      <w:r w:rsidR="005C44DC" w:rsidRPr="00E46D6B">
        <w:rPr>
          <w:sz w:val="28"/>
          <w:szCs w:val="28"/>
        </w:rPr>
        <w:t>966</w:t>
      </w:r>
      <w:r w:rsidRPr="00E46D6B">
        <w:rPr>
          <w:sz w:val="28"/>
          <w:szCs w:val="28"/>
        </w:rPr>
        <w:t> </w:t>
      </w:r>
      <w:r w:rsidR="005C44DC" w:rsidRPr="00E46D6B">
        <w:rPr>
          <w:sz w:val="28"/>
          <w:szCs w:val="28"/>
        </w:rPr>
        <w:t>049,54</w:t>
      </w:r>
      <w:r w:rsidRPr="00E46D6B">
        <w:rPr>
          <w:sz w:val="28"/>
          <w:szCs w:val="28"/>
        </w:rPr>
        <w:t xml:space="preserve"> рублей позволили администрации Атаманского сельского пос</w:t>
      </w:r>
      <w:r w:rsidR="005C44DC" w:rsidRPr="00E46D6B">
        <w:rPr>
          <w:sz w:val="28"/>
          <w:szCs w:val="28"/>
        </w:rPr>
        <w:t>еления Павловского района в 2019</w:t>
      </w:r>
      <w:r w:rsidRPr="00E46D6B">
        <w:rPr>
          <w:sz w:val="28"/>
          <w:szCs w:val="28"/>
        </w:rPr>
        <w:t xml:space="preserve"> году выполнить ряд задач по поддержке дорожного хозяйства поселения.</w:t>
      </w:r>
    </w:p>
    <w:p w:rsidR="006B4121" w:rsidRPr="00E46D6B" w:rsidRDefault="006B4121" w:rsidP="006B4121">
      <w:pPr>
        <w:pStyle w:val="1"/>
        <w:tabs>
          <w:tab w:val="left" w:pos="709"/>
        </w:tabs>
        <w:jc w:val="both"/>
        <w:rPr>
          <w:sz w:val="28"/>
          <w:szCs w:val="28"/>
        </w:rPr>
      </w:pPr>
      <w:r w:rsidRPr="00E46D6B">
        <w:rPr>
          <w:sz w:val="28"/>
          <w:szCs w:val="28"/>
        </w:rPr>
        <w:lastRenderedPageBreak/>
        <w:tab/>
      </w:r>
      <w:r w:rsidR="00BA3700" w:rsidRPr="00E46D6B">
        <w:rPr>
          <w:sz w:val="28"/>
          <w:szCs w:val="28"/>
        </w:rPr>
        <w:t xml:space="preserve">В целях обустройства автомобильных дорог поселения, восстановлению их элементов, </w:t>
      </w:r>
      <w:r w:rsidR="005C44DC" w:rsidRPr="00E46D6B">
        <w:rPr>
          <w:sz w:val="28"/>
          <w:szCs w:val="28"/>
        </w:rPr>
        <w:t>в 2019</w:t>
      </w:r>
      <w:r w:rsidR="00BA3700" w:rsidRPr="00E46D6B">
        <w:rPr>
          <w:sz w:val="28"/>
          <w:szCs w:val="28"/>
        </w:rPr>
        <w:t xml:space="preserve"> году проведены следующие виды работ:</w:t>
      </w:r>
    </w:p>
    <w:p w:rsidR="00BA0AB1" w:rsidRPr="00E46D6B" w:rsidRDefault="00BA0AB1" w:rsidP="00BA0AB1">
      <w:pPr>
        <w:pStyle w:val="21"/>
        <w:tabs>
          <w:tab w:val="left" w:pos="709"/>
        </w:tabs>
        <w:jc w:val="both"/>
        <w:rPr>
          <w:sz w:val="28"/>
          <w:szCs w:val="28"/>
        </w:rPr>
      </w:pPr>
      <w:r w:rsidRPr="00E46D6B">
        <w:rPr>
          <w:sz w:val="28"/>
          <w:szCs w:val="28"/>
        </w:rPr>
        <w:t xml:space="preserve">          - в рамках краевой государственной программы «Развитие сети автомобильных дорог Краснодарского края» на условиях </w:t>
      </w:r>
      <w:proofErr w:type="spellStart"/>
      <w:r w:rsidRPr="00E46D6B">
        <w:rPr>
          <w:sz w:val="28"/>
          <w:szCs w:val="28"/>
        </w:rPr>
        <w:t>софинансирования</w:t>
      </w:r>
      <w:proofErr w:type="spellEnd"/>
      <w:r w:rsidRPr="00E46D6B">
        <w:rPr>
          <w:sz w:val="28"/>
          <w:szCs w:val="28"/>
        </w:rPr>
        <w:t xml:space="preserve"> </w:t>
      </w:r>
      <w:r w:rsidR="00280B69" w:rsidRPr="00E46D6B">
        <w:rPr>
          <w:sz w:val="28"/>
          <w:szCs w:val="28"/>
        </w:rPr>
        <w:t xml:space="preserve">в соотношении 97% и 3% </w:t>
      </w:r>
      <w:r w:rsidRPr="00E46D6B">
        <w:rPr>
          <w:sz w:val="28"/>
          <w:szCs w:val="28"/>
        </w:rPr>
        <w:t xml:space="preserve">был осуществлён ремонт ул. Кооперативной от ул. Крупской до пер. </w:t>
      </w:r>
      <w:proofErr w:type="spellStart"/>
      <w:r w:rsidRPr="00E46D6B">
        <w:rPr>
          <w:sz w:val="28"/>
          <w:szCs w:val="28"/>
        </w:rPr>
        <w:t>Элеваторского</w:t>
      </w:r>
      <w:proofErr w:type="spellEnd"/>
      <w:r w:rsidRPr="00E46D6B">
        <w:rPr>
          <w:sz w:val="28"/>
          <w:szCs w:val="28"/>
        </w:rPr>
        <w:t xml:space="preserve"> на сумму 1 </w:t>
      </w:r>
      <w:r w:rsidR="000100FF" w:rsidRPr="00E46D6B">
        <w:rPr>
          <w:sz w:val="28"/>
          <w:szCs w:val="28"/>
        </w:rPr>
        <w:t>087</w:t>
      </w:r>
      <w:r w:rsidRPr="00E46D6B">
        <w:rPr>
          <w:sz w:val="28"/>
          <w:szCs w:val="28"/>
        </w:rPr>
        <w:t> 8</w:t>
      </w:r>
      <w:r w:rsidR="000100FF" w:rsidRPr="00E46D6B">
        <w:rPr>
          <w:sz w:val="28"/>
          <w:szCs w:val="28"/>
        </w:rPr>
        <w:t>01,2</w:t>
      </w:r>
      <w:r w:rsidRPr="00E46D6B">
        <w:rPr>
          <w:sz w:val="28"/>
          <w:szCs w:val="28"/>
        </w:rPr>
        <w:t>0 рублей, из которых краевых средств 1 </w:t>
      </w:r>
      <w:r w:rsidR="000100FF" w:rsidRPr="00E46D6B">
        <w:rPr>
          <w:sz w:val="28"/>
          <w:szCs w:val="28"/>
        </w:rPr>
        <w:t>055 159,91</w:t>
      </w:r>
      <w:r w:rsidRPr="00E46D6B">
        <w:rPr>
          <w:sz w:val="28"/>
          <w:szCs w:val="28"/>
        </w:rPr>
        <w:t xml:space="preserve"> рублей и </w:t>
      </w:r>
      <w:r w:rsidR="000100FF" w:rsidRPr="00E46D6B">
        <w:rPr>
          <w:sz w:val="28"/>
          <w:szCs w:val="28"/>
        </w:rPr>
        <w:t>32</w:t>
      </w:r>
      <w:r w:rsidRPr="00E46D6B">
        <w:rPr>
          <w:sz w:val="28"/>
          <w:szCs w:val="28"/>
        </w:rPr>
        <w:t> </w:t>
      </w:r>
      <w:r w:rsidR="000100FF" w:rsidRPr="00E46D6B">
        <w:rPr>
          <w:sz w:val="28"/>
          <w:szCs w:val="28"/>
        </w:rPr>
        <w:t>641,29</w:t>
      </w:r>
      <w:r w:rsidRPr="00E46D6B">
        <w:rPr>
          <w:sz w:val="28"/>
          <w:szCs w:val="28"/>
        </w:rPr>
        <w:t xml:space="preserve"> рублей средства местного бюджета;</w:t>
      </w:r>
    </w:p>
    <w:p w:rsidR="001323C8" w:rsidRPr="00E46D6B" w:rsidRDefault="00BA0AB1" w:rsidP="00BA0AB1">
      <w:pPr>
        <w:pStyle w:val="21"/>
        <w:tabs>
          <w:tab w:val="left" w:pos="709"/>
        </w:tabs>
        <w:jc w:val="both"/>
        <w:rPr>
          <w:sz w:val="28"/>
          <w:szCs w:val="28"/>
        </w:rPr>
      </w:pPr>
      <w:r w:rsidRPr="00E46D6B">
        <w:rPr>
          <w:sz w:val="28"/>
          <w:szCs w:val="28"/>
        </w:rPr>
        <w:t xml:space="preserve">          - ямочный ремонт дорог улично-дорожной сети поселения по</w:t>
      </w:r>
      <w:r w:rsidR="001323C8" w:rsidRPr="00E46D6B">
        <w:rPr>
          <w:sz w:val="28"/>
          <w:szCs w:val="28"/>
        </w:rPr>
        <w:t>:</w:t>
      </w:r>
      <w:r w:rsidRPr="00E46D6B">
        <w:rPr>
          <w:sz w:val="28"/>
          <w:szCs w:val="28"/>
        </w:rPr>
        <w:t xml:space="preserve"> </w:t>
      </w:r>
    </w:p>
    <w:p w:rsidR="001323C8" w:rsidRPr="00E46D6B" w:rsidRDefault="001323C8" w:rsidP="00BA0AB1">
      <w:pPr>
        <w:pStyle w:val="21"/>
        <w:tabs>
          <w:tab w:val="left" w:pos="709"/>
        </w:tabs>
        <w:jc w:val="both"/>
        <w:rPr>
          <w:sz w:val="28"/>
          <w:szCs w:val="28"/>
        </w:rPr>
      </w:pPr>
      <w:r w:rsidRPr="00E46D6B">
        <w:rPr>
          <w:sz w:val="28"/>
          <w:szCs w:val="28"/>
        </w:rPr>
        <w:t xml:space="preserve">1. </w:t>
      </w:r>
      <w:r w:rsidR="00BA0AB1" w:rsidRPr="00E46D6B">
        <w:rPr>
          <w:sz w:val="28"/>
          <w:szCs w:val="28"/>
        </w:rPr>
        <w:t xml:space="preserve">пер. Школьному от ул. Жлобы до ул. Пушкина, </w:t>
      </w:r>
    </w:p>
    <w:p w:rsidR="001323C8" w:rsidRPr="00E46D6B" w:rsidRDefault="001323C8" w:rsidP="00BA0AB1">
      <w:pPr>
        <w:pStyle w:val="21"/>
        <w:tabs>
          <w:tab w:val="left" w:pos="709"/>
        </w:tabs>
        <w:jc w:val="both"/>
        <w:rPr>
          <w:sz w:val="28"/>
          <w:szCs w:val="28"/>
        </w:rPr>
      </w:pPr>
      <w:r w:rsidRPr="00E46D6B">
        <w:rPr>
          <w:sz w:val="28"/>
          <w:szCs w:val="28"/>
        </w:rPr>
        <w:t xml:space="preserve">2. </w:t>
      </w:r>
      <w:r w:rsidR="00BA0AB1" w:rsidRPr="00E46D6B">
        <w:rPr>
          <w:sz w:val="28"/>
          <w:szCs w:val="28"/>
        </w:rPr>
        <w:t xml:space="preserve">ул. Пушкина от ул. Крупской до пер. Школьного, </w:t>
      </w:r>
    </w:p>
    <w:p w:rsidR="001323C8" w:rsidRPr="00E46D6B" w:rsidRDefault="001323C8" w:rsidP="00BA0AB1">
      <w:pPr>
        <w:pStyle w:val="21"/>
        <w:tabs>
          <w:tab w:val="left" w:pos="709"/>
        </w:tabs>
        <w:jc w:val="both"/>
        <w:rPr>
          <w:sz w:val="28"/>
          <w:szCs w:val="28"/>
        </w:rPr>
      </w:pPr>
      <w:r w:rsidRPr="00E46D6B">
        <w:rPr>
          <w:sz w:val="28"/>
          <w:szCs w:val="28"/>
        </w:rPr>
        <w:t xml:space="preserve">3. </w:t>
      </w:r>
      <w:r w:rsidR="00BA0AB1" w:rsidRPr="00E46D6B">
        <w:rPr>
          <w:sz w:val="28"/>
          <w:szCs w:val="28"/>
        </w:rPr>
        <w:t xml:space="preserve">ул. Шевченко от ул. Крупской до пер. Кубанского, </w:t>
      </w:r>
    </w:p>
    <w:p w:rsidR="001323C8" w:rsidRPr="00E46D6B" w:rsidRDefault="001323C8" w:rsidP="00BA0AB1">
      <w:pPr>
        <w:pStyle w:val="21"/>
        <w:tabs>
          <w:tab w:val="left" w:pos="709"/>
        </w:tabs>
        <w:jc w:val="both"/>
        <w:rPr>
          <w:sz w:val="28"/>
          <w:szCs w:val="28"/>
        </w:rPr>
      </w:pPr>
      <w:r w:rsidRPr="00E46D6B">
        <w:rPr>
          <w:sz w:val="28"/>
          <w:szCs w:val="28"/>
        </w:rPr>
        <w:t xml:space="preserve">4. </w:t>
      </w:r>
      <w:r w:rsidR="00BA0AB1" w:rsidRPr="00E46D6B">
        <w:rPr>
          <w:sz w:val="28"/>
          <w:szCs w:val="28"/>
        </w:rPr>
        <w:t xml:space="preserve">пер. Рабочий от ул. Вокзальной до ПНИ (99 269,00 рублей); </w:t>
      </w:r>
    </w:p>
    <w:p w:rsidR="001323C8" w:rsidRPr="00E46D6B" w:rsidRDefault="001323C8" w:rsidP="00BA0AB1">
      <w:pPr>
        <w:pStyle w:val="21"/>
        <w:tabs>
          <w:tab w:val="left" w:pos="709"/>
        </w:tabs>
        <w:jc w:val="both"/>
        <w:rPr>
          <w:sz w:val="28"/>
          <w:szCs w:val="28"/>
        </w:rPr>
      </w:pPr>
      <w:r w:rsidRPr="00E46D6B">
        <w:rPr>
          <w:sz w:val="28"/>
          <w:szCs w:val="28"/>
        </w:rPr>
        <w:t xml:space="preserve">5. </w:t>
      </w:r>
      <w:r w:rsidR="00BA0AB1" w:rsidRPr="00E46D6B">
        <w:rPr>
          <w:sz w:val="28"/>
          <w:szCs w:val="28"/>
        </w:rPr>
        <w:t xml:space="preserve">пересечение пер. Кубанского с ул. Кооперативной, </w:t>
      </w:r>
    </w:p>
    <w:p w:rsidR="001323C8" w:rsidRPr="00E46D6B" w:rsidRDefault="001323C8" w:rsidP="00BA0AB1">
      <w:pPr>
        <w:pStyle w:val="21"/>
        <w:tabs>
          <w:tab w:val="left" w:pos="709"/>
        </w:tabs>
        <w:jc w:val="both"/>
        <w:rPr>
          <w:sz w:val="28"/>
          <w:szCs w:val="28"/>
        </w:rPr>
      </w:pPr>
      <w:r w:rsidRPr="00E46D6B">
        <w:rPr>
          <w:sz w:val="28"/>
          <w:szCs w:val="28"/>
        </w:rPr>
        <w:t xml:space="preserve">6. </w:t>
      </w:r>
      <w:r w:rsidR="00BA0AB1" w:rsidRPr="00E46D6B">
        <w:rPr>
          <w:sz w:val="28"/>
          <w:szCs w:val="28"/>
        </w:rPr>
        <w:t xml:space="preserve">ул. Кооперативной от ул. Красной до ул. Крупской (76 296,00 рублей); </w:t>
      </w:r>
    </w:p>
    <w:p w:rsidR="001323C8" w:rsidRPr="00E46D6B" w:rsidRDefault="001323C8" w:rsidP="00BA0AB1">
      <w:pPr>
        <w:pStyle w:val="21"/>
        <w:tabs>
          <w:tab w:val="left" w:pos="709"/>
        </w:tabs>
        <w:jc w:val="both"/>
        <w:rPr>
          <w:sz w:val="28"/>
          <w:szCs w:val="28"/>
        </w:rPr>
      </w:pPr>
      <w:r w:rsidRPr="00E46D6B">
        <w:rPr>
          <w:sz w:val="28"/>
          <w:szCs w:val="28"/>
        </w:rPr>
        <w:t xml:space="preserve">7. </w:t>
      </w:r>
      <w:r w:rsidR="00BA0AB1" w:rsidRPr="00E46D6B">
        <w:rPr>
          <w:sz w:val="28"/>
          <w:szCs w:val="28"/>
        </w:rPr>
        <w:t xml:space="preserve">пер. Школьный от ул. Жлобы до ул. Шевченко (39 266,00 рублей); </w:t>
      </w:r>
    </w:p>
    <w:p w:rsidR="001323C8" w:rsidRPr="00E46D6B" w:rsidRDefault="001323C8" w:rsidP="00BA0AB1">
      <w:pPr>
        <w:pStyle w:val="21"/>
        <w:tabs>
          <w:tab w:val="left" w:pos="709"/>
        </w:tabs>
        <w:jc w:val="both"/>
        <w:rPr>
          <w:sz w:val="28"/>
          <w:szCs w:val="28"/>
        </w:rPr>
      </w:pPr>
      <w:r w:rsidRPr="00E46D6B">
        <w:rPr>
          <w:sz w:val="28"/>
          <w:szCs w:val="28"/>
        </w:rPr>
        <w:t xml:space="preserve">8. </w:t>
      </w:r>
      <w:r w:rsidR="00BA0AB1" w:rsidRPr="00E46D6B">
        <w:rPr>
          <w:sz w:val="28"/>
          <w:szCs w:val="28"/>
        </w:rPr>
        <w:t xml:space="preserve">по ул. Горького от ул. Жлобы до ул. Пушкина (15 000,00 рублей); </w:t>
      </w:r>
    </w:p>
    <w:p w:rsidR="001323C8" w:rsidRPr="00E46D6B" w:rsidRDefault="001323C8" w:rsidP="00BA0AB1">
      <w:pPr>
        <w:pStyle w:val="21"/>
        <w:tabs>
          <w:tab w:val="left" w:pos="709"/>
        </w:tabs>
        <w:jc w:val="both"/>
        <w:rPr>
          <w:sz w:val="28"/>
          <w:szCs w:val="28"/>
        </w:rPr>
      </w:pPr>
      <w:r w:rsidRPr="00E46D6B">
        <w:rPr>
          <w:sz w:val="28"/>
          <w:szCs w:val="28"/>
        </w:rPr>
        <w:t xml:space="preserve">9. </w:t>
      </w:r>
      <w:r w:rsidR="00BA0AB1" w:rsidRPr="00E46D6B">
        <w:rPr>
          <w:sz w:val="28"/>
          <w:szCs w:val="28"/>
        </w:rPr>
        <w:t>по ул. Октябрьской от ул. Красной до ул. Горького (12 600,00 рублей)</w:t>
      </w:r>
      <w:r w:rsidRPr="00E46D6B">
        <w:rPr>
          <w:sz w:val="28"/>
          <w:szCs w:val="28"/>
        </w:rPr>
        <w:t>.</w:t>
      </w:r>
      <w:r w:rsidR="00BA0AB1" w:rsidRPr="00E46D6B">
        <w:rPr>
          <w:sz w:val="28"/>
          <w:szCs w:val="28"/>
        </w:rPr>
        <w:t xml:space="preserve"> </w:t>
      </w:r>
    </w:p>
    <w:p w:rsidR="001323C8" w:rsidRPr="00E46D6B" w:rsidRDefault="001323C8" w:rsidP="00BA0AB1">
      <w:pPr>
        <w:pStyle w:val="21"/>
        <w:tabs>
          <w:tab w:val="left" w:pos="709"/>
        </w:tabs>
        <w:jc w:val="both"/>
        <w:rPr>
          <w:sz w:val="28"/>
          <w:szCs w:val="28"/>
        </w:rPr>
      </w:pPr>
      <w:r w:rsidRPr="00E46D6B">
        <w:rPr>
          <w:sz w:val="28"/>
          <w:szCs w:val="28"/>
        </w:rPr>
        <w:tab/>
        <w:t xml:space="preserve">- </w:t>
      </w:r>
      <w:r w:rsidR="00BA0AB1" w:rsidRPr="00E46D6B">
        <w:rPr>
          <w:sz w:val="28"/>
          <w:szCs w:val="28"/>
        </w:rPr>
        <w:t xml:space="preserve">ремонт асфальтобетонного покрытия (40 000,00 рублей); </w:t>
      </w:r>
    </w:p>
    <w:p w:rsidR="001F5D88" w:rsidRPr="00E46D6B" w:rsidRDefault="001323C8" w:rsidP="00BA0AB1">
      <w:pPr>
        <w:pStyle w:val="21"/>
        <w:tabs>
          <w:tab w:val="left" w:pos="709"/>
        </w:tabs>
        <w:jc w:val="both"/>
        <w:rPr>
          <w:sz w:val="28"/>
          <w:szCs w:val="28"/>
        </w:rPr>
      </w:pPr>
      <w:r w:rsidRPr="00E46D6B">
        <w:rPr>
          <w:sz w:val="28"/>
          <w:szCs w:val="28"/>
        </w:rPr>
        <w:t xml:space="preserve">1. </w:t>
      </w:r>
      <w:r w:rsidR="00BA0AB1" w:rsidRPr="00E46D6B">
        <w:rPr>
          <w:sz w:val="28"/>
          <w:szCs w:val="28"/>
        </w:rPr>
        <w:t>по ул. Октябрьской от пер. Элеваторного до дома №</w:t>
      </w:r>
      <w:r w:rsidR="0056062A" w:rsidRPr="00E46D6B">
        <w:rPr>
          <w:sz w:val="28"/>
          <w:szCs w:val="28"/>
        </w:rPr>
        <w:t xml:space="preserve"> </w:t>
      </w:r>
      <w:r w:rsidR="00BA0AB1" w:rsidRPr="00E46D6B">
        <w:rPr>
          <w:sz w:val="28"/>
          <w:szCs w:val="28"/>
        </w:rPr>
        <w:t xml:space="preserve">65 (72 000,00 рублей); </w:t>
      </w:r>
    </w:p>
    <w:p w:rsidR="001323C8" w:rsidRPr="00E46D6B" w:rsidRDefault="001323C8" w:rsidP="00BA0AB1">
      <w:pPr>
        <w:pStyle w:val="21"/>
        <w:tabs>
          <w:tab w:val="left" w:pos="709"/>
        </w:tabs>
        <w:jc w:val="both"/>
        <w:rPr>
          <w:sz w:val="28"/>
          <w:szCs w:val="28"/>
        </w:rPr>
      </w:pPr>
      <w:r w:rsidRPr="00E46D6B">
        <w:rPr>
          <w:sz w:val="28"/>
          <w:szCs w:val="28"/>
        </w:rPr>
        <w:t xml:space="preserve">2. </w:t>
      </w:r>
      <w:r w:rsidR="00BA0AB1" w:rsidRPr="00E46D6B">
        <w:rPr>
          <w:sz w:val="28"/>
          <w:szCs w:val="28"/>
        </w:rPr>
        <w:t xml:space="preserve">по ул. Красной от пер. Кооперативного до ул. Жлобы, </w:t>
      </w:r>
    </w:p>
    <w:p w:rsidR="001323C8" w:rsidRPr="00E46D6B" w:rsidRDefault="001323C8" w:rsidP="00BA0AB1">
      <w:pPr>
        <w:pStyle w:val="21"/>
        <w:tabs>
          <w:tab w:val="left" w:pos="709"/>
        </w:tabs>
        <w:jc w:val="both"/>
        <w:rPr>
          <w:sz w:val="28"/>
          <w:szCs w:val="28"/>
        </w:rPr>
      </w:pPr>
      <w:r w:rsidRPr="00E46D6B">
        <w:rPr>
          <w:sz w:val="28"/>
          <w:szCs w:val="28"/>
        </w:rPr>
        <w:t xml:space="preserve">3. </w:t>
      </w:r>
      <w:r w:rsidR="00BA0AB1" w:rsidRPr="00E46D6B">
        <w:rPr>
          <w:sz w:val="28"/>
          <w:szCs w:val="28"/>
        </w:rPr>
        <w:t xml:space="preserve">ул. </w:t>
      </w:r>
      <w:proofErr w:type="spellStart"/>
      <w:r w:rsidR="00BA0AB1" w:rsidRPr="00E46D6B">
        <w:rPr>
          <w:sz w:val="28"/>
          <w:szCs w:val="28"/>
        </w:rPr>
        <w:t>Толстушко</w:t>
      </w:r>
      <w:proofErr w:type="spellEnd"/>
      <w:r w:rsidR="00BA0AB1" w:rsidRPr="00E46D6B">
        <w:rPr>
          <w:sz w:val="28"/>
          <w:szCs w:val="28"/>
        </w:rPr>
        <w:t xml:space="preserve"> от ул. Октябрьской до ул. Жлобы, </w:t>
      </w:r>
    </w:p>
    <w:p w:rsidR="001323C8" w:rsidRPr="00E46D6B" w:rsidRDefault="001323C8" w:rsidP="00BA0AB1">
      <w:pPr>
        <w:pStyle w:val="21"/>
        <w:tabs>
          <w:tab w:val="left" w:pos="709"/>
        </w:tabs>
        <w:jc w:val="both"/>
        <w:rPr>
          <w:sz w:val="28"/>
          <w:szCs w:val="28"/>
        </w:rPr>
      </w:pPr>
      <w:r w:rsidRPr="00E46D6B">
        <w:rPr>
          <w:sz w:val="28"/>
          <w:szCs w:val="28"/>
        </w:rPr>
        <w:t xml:space="preserve">4. </w:t>
      </w:r>
      <w:r w:rsidR="00BA0AB1" w:rsidRPr="00E46D6B">
        <w:rPr>
          <w:sz w:val="28"/>
          <w:szCs w:val="28"/>
        </w:rPr>
        <w:t xml:space="preserve">пер. </w:t>
      </w:r>
      <w:proofErr w:type="spellStart"/>
      <w:r w:rsidR="00BA0AB1" w:rsidRPr="00E46D6B">
        <w:rPr>
          <w:sz w:val="28"/>
          <w:szCs w:val="28"/>
        </w:rPr>
        <w:t>Элеваторский</w:t>
      </w:r>
      <w:proofErr w:type="spellEnd"/>
      <w:r w:rsidR="00BA0AB1" w:rsidRPr="00E46D6B">
        <w:rPr>
          <w:sz w:val="28"/>
          <w:szCs w:val="28"/>
        </w:rPr>
        <w:t xml:space="preserve"> от ул. Октябрьской до ул. Шевченко, </w:t>
      </w:r>
    </w:p>
    <w:p w:rsidR="001F5D88" w:rsidRPr="00E46D6B" w:rsidRDefault="001323C8" w:rsidP="00BA0AB1">
      <w:pPr>
        <w:pStyle w:val="21"/>
        <w:tabs>
          <w:tab w:val="left" w:pos="709"/>
        </w:tabs>
        <w:jc w:val="both"/>
        <w:rPr>
          <w:sz w:val="28"/>
          <w:szCs w:val="28"/>
        </w:rPr>
      </w:pPr>
      <w:r w:rsidRPr="00E46D6B">
        <w:rPr>
          <w:sz w:val="28"/>
          <w:szCs w:val="28"/>
        </w:rPr>
        <w:t xml:space="preserve">5. </w:t>
      </w:r>
      <w:r w:rsidR="00BA0AB1" w:rsidRPr="00E46D6B">
        <w:rPr>
          <w:sz w:val="28"/>
          <w:szCs w:val="28"/>
        </w:rPr>
        <w:t xml:space="preserve">ул. Жлобы от пер. Мостового до пер. </w:t>
      </w:r>
      <w:proofErr w:type="spellStart"/>
      <w:r w:rsidR="00BA0AB1" w:rsidRPr="00E46D6B">
        <w:rPr>
          <w:sz w:val="28"/>
          <w:szCs w:val="28"/>
        </w:rPr>
        <w:t>Элеваторского</w:t>
      </w:r>
      <w:proofErr w:type="spellEnd"/>
      <w:r w:rsidR="00BA0AB1" w:rsidRPr="00E46D6B">
        <w:rPr>
          <w:sz w:val="28"/>
          <w:szCs w:val="28"/>
        </w:rPr>
        <w:t xml:space="preserve"> (185 382,00 руб.), </w:t>
      </w:r>
    </w:p>
    <w:p w:rsidR="00BA0AB1" w:rsidRPr="0023209E" w:rsidRDefault="00BA0AB1" w:rsidP="00BA0AB1">
      <w:pPr>
        <w:pStyle w:val="21"/>
        <w:tabs>
          <w:tab w:val="left" w:pos="709"/>
        </w:tabs>
        <w:jc w:val="both"/>
        <w:rPr>
          <w:sz w:val="28"/>
          <w:szCs w:val="28"/>
        </w:rPr>
      </w:pPr>
      <w:r w:rsidRPr="0023209E">
        <w:rPr>
          <w:sz w:val="28"/>
          <w:szCs w:val="28"/>
        </w:rPr>
        <w:t xml:space="preserve">всего </w:t>
      </w:r>
      <w:r w:rsidR="005A662C" w:rsidRPr="0023209E">
        <w:rPr>
          <w:sz w:val="28"/>
          <w:szCs w:val="28"/>
        </w:rPr>
        <w:t xml:space="preserve">на сумму </w:t>
      </w:r>
      <w:r w:rsidRPr="0023209E">
        <w:rPr>
          <w:sz w:val="28"/>
          <w:szCs w:val="28"/>
        </w:rPr>
        <w:t>539 813,00 рублей</w:t>
      </w:r>
      <w:r w:rsidR="001323C8" w:rsidRPr="0023209E">
        <w:rPr>
          <w:sz w:val="28"/>
          <w:szCs w:val="28"/>
        </w:rPr>
        <w:t>.</w:t>
      </w:r>
    </w:p>
    <w:p w:rsidR="00BA0AB1" w:rsidRPr="00E46D6B" w:rsidRDefault="00BA0AB1" w:rsidP="00BA0AB1">
      <w:pPr>
        <w:pStyle w:val="21"/>
        <w:tabs>
          <w:tab w:val="left" w:pos="709"/>
        </w:tabs>
        <w:jc w:val="both"/>
        <w:rPr>
          <w:sz w:val="28"/>
          <w:szCs w:val="28"/>
        </w:rPr>
      </w:pPr>
      <w:r w:rsidRPr="00E46D6B">
        <w:rPr>
          <w:sz w:val="28"/>
          <w:szCs w:val="28"/>
        </w:rPr>
        <w:t xml:space="preserve">          - выполнены услуги по восстановлению дорожной разметки на территории поселения (36 720,00 руб.);</w:t>
      </w:r>
    </w:p>
    <w:p w:rsidR="00BA0AB1" w:rsidRPr="00E46D6B" w:rsidRDefault="00BA0AB1" w:rsidP="00BA0AB1">
      <w:pPr>
        <w:pStyle w:val="21"/>
        <w:tabs>
          <w:tab w:val="left" w:pos="709"/>
        </w:tabs>
        <w:jc w:val="both"/>
        <w:rPr>
          <w:sz w:val="28"/>
          <w:szCs w:val="28"/>
        </w:rPr>
      </w:pPr>
      <w:r w:rsidRPr="00E46D6B">
        <w:rPr>
          <w:sz w:val="28"/>
          <w:szCs w:val="28"/>
        </w:rPr>
        <w:t xml:space="preserve">          - выполнены услуги по усилению дорожной одежды при несоответствии её прочности транспортным нагрузкам гравийно-песчаным покрытием по ул. Красной от дома №14 до дома № 18, ул. Октябрьской от ул. Красной до ул. Горького (82 127,00 рублей);</w:t>
      </w:r>
    </w:p>
    <w:p w:rsidR="00BA0AB1" w:rsidRPr="00E46D6B" w:rsidRDefault="00BA0AB1" w:rsidP="00BA0AB1">
      <w:pPr>
        <w:pStyle w:val="21"/>
        <w:tabs>
          <w:tab w:val="left" w:pos="709"/>
        </w:tabs>
        <w:jc w:val="both"/>
        <w:rPr>
          <w:sz w:val="28"/>
          <w:szCs w:val="28"/>
        </w:rPr>
      </w:pPr>
      <w:r w:rsidRPr="00E46D6B">
        <w:rPr>
          <w:sz w:val="28"/>
          <w:szCs w:val="28"/>
        </w:rPr>
        <w:t xml:space="preserve">          - выполнены услуги по строительному контролю (техническому надзору) за выполнением строительно-монтажных работ по ремонту автомобильных дорог общего пользования местного значения на территории поселения в 2019 году (23 278,95 руб.); </w:t>
      </w:r>
    </w:p>
    <w:p w:rsidR="00BA0AB1" w:rsidRPr="00E46D6B" w:rsidRDefault="00BA0AB1" w:rsidP="00BA0AB1">
      <w:pPr>
        <w:pStyle w:val="21"/>
        <w:ind w:firstLine="708"/>
        <w:jc w:val="both"/>
        <w:rPr>
          <w:sz w:val="28"/>
          <w:szCs w:val="28"/>
        </w:rPr>
      </w:pPr>
      <w:r w:rsidRPr="00E46D6B">
        <w:rPr>
          <w:sz w:val="28"/>
          <w:szCs w:val="28"/>
        </w:rPr>
        <w:t>- выполнены услуги в</w:t>
      </w:r>
      <w:r w:rsidR="002B7521" w:rsidRPr="00E46D6B">
        <w:rPr>
          <w:sz w:val="28"/>
          <w:szCs w:val="28"/>
        </w:rPr>
        <w:t xml:space="preserve"> </w:t>
      </w:r>
      <w:r w:rsidRPr="00E46D6B">
        <w:rPr>
          <w:sz w:val="28"/>
          <w:szCs w:val="28"/>
        </w:rPr>
        <w:t>начале года по уборке снега и ликвидация наледей улично-дорожной сети по всей территории Атаманского сельского поселения Павловского района (58 519,00 руб.);</w:t>
      </w:r>
    </w:p>
    <w:p w:rsidR="00BA0AB1" w:rsidRPr="00E46D6B" w:rsidRDefault="00BA0AB1" w:rsidP="00BA0AB1">
      <w:pPr>
        <w:pStyle w:val="21"/>
        <w:ind w:firstLine="708"/>
        <w:jc w:val="both"/>
        <w:rPr>
          <w:sz w:val="28"/>
          <w:szCs w:val="28"/>
        </w:rPr>
      </w:pPr>
      <w:r w:rsidRPr="00E46D6B">
        <w:rPr>
          <w:sz w:val="28"/>
          <w:szCs w:val="28"/>
        </w:rPr>
        <w:t>- выполнены услуги по приобретению ГПС и профилированию грунтовых и гравийных дорог на сумму 678 400,00 рублей.</w:t>
      </w:r>
    </w:p>
    <w:p w:rsidR="008A73D4" w:rsidRPr="00E46D6B" w:rsidRDefault="00BA0AB1" w:rsidP="00BA0AB1">
      <w:pPr>
        <w:pStyle w:val="21"/>
        <w:tabs>
          <w:tab w:val="left" w:pos="709"/>
        </w:tabs>
        <w:jc w:val="both"/>
        <w:rPr>
          <w:sz w:val="28"/>
          <w:szCs w:val="28"/>
        </w:rPr>
      </w:pPr>
      <w:r w:rsidRPr="00E46D6B">
        <w:rPr>
          <w:sz w:val="28"/>
          <w:szCs w:val="28"/>
        </w:rPr>
        <w:t xml:space="preserve">          По программе «Повышение безопасности дорожного движения в Атаманском сельском поселении Павловского района на 2019-2021 годы» в 2019 году выполнены услуги по устройству дорожных знаков в соответствие </w:t>
      </w:r>
      <w:r w:rsidRPr="00E46D6B">
        <w:rPr>
          <w:sz w:val="28"/>
          <w:szCs w:val="28"/>
        </w:rPr>
        <w:lastRenderedPageBreak/>
        <w:t xml:space="preserve">с предписанием </w:t>
      </w:r>
      <w:r w:rsidR="005E3ADE" w:rsidRPr="00E46D6B">
        <w:rPr>
          <w:sz w:val="28"/>
          <w:szCs w:val="28"/>
        </w:rPr>
        <w:t>ОГИБДД О</w:t>
      </w:r>
      <w:r w:rsidRPr="00E46D6B">
        <w:rPr>
          <w:sz w:val="28"/>
          <w:szCs w:val="28"/>
        </w:rPr>
        <w:t>МВД России по Павловскому району от 24</w:t>
      </w:r>
      <w:r w:rsidR="005E3ADE" w:rsidRPr="00E46D6B">
        <w:rPr>
          <w:sz w:val="28"/>
          <w:szCs w:val="28"/>
        </w:rPr>
        <w:t xml:space="preserve"> июня </w:t>
      </w:r>
      <w:r w:rsidRPr="00E46D6B">
        <w:rPr>
          <w:sz w:val="28"/>
          <w:szCs w:val="28"/>
        </w:rPr>
        <w:t>2019</w:t>
      </w:r>
      <w:r w:rsidR="005E3ADE" w:rsidRPr="00E46D6B">
        <w:rPr>
          <w:sz w:val="28"/>
          <w:szCs w:val="28"/>
        </w:rPr>
        <w:t xml:space="preserve"> года</w:t>
      </w:r>
      <w:r w:rsidRPr="00E46D6B">
        <w:rPr>
          <w:sz w:val="28"/>
          <w:szCs w:val="28"/>
        </w:rPr>
        <w:t xml:space="preserve"> № 58</w:t>
      </w:r>
      <w:r w:rsidR="008A73D4" w:rsidRPr="00E46D6B">
        <w:rPr>
          <w:sz w:val="28"/>
          <w:szCs w:val="28"/>
        </w:rPr>
        <w:t>:</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по ул. Шевченко-ул. Крупской,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ул. Октябрьской - пер. </w:t>
      </w:r>
      <w:proofErr w:type="spellStart"/>
      <w:r w:rsidRPr="00E46D6B">
        <w:rPr>
          <w:sz w:val="28"/>
          <w:szCs w:val="28"/>
        </w:rPr>
        <w:t>Курчанский</w:t>
      </w:r>
      <w:proofErr w:type="spellEnd"/>
      <w:r w:rsidRPr="00E46D6B">
        <w:rPr>
          <w:sz w:val="28"/>
          <w:szCs w:val="28"/>
        </w:rPr>
        <w:t xml:space="preserve">,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ул. Крупской – ул. Жлобы (43 350,00 руб.),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пер. </w:t>
      </w:r>
      <w:proofErr w:type="spellStart"/>
      <w:r w:rsidRPr="00E46D6B">
        <w:rPr>
          <w:sz w:val="28"/>
          <w:szCs w:val="28"/>
        </w:rPr>
        <w:t>Сосыкский</w:t>
      </w:r>
      <w:proofErr w:type="spellEnd"/>
      <w:r w:rsidRPr="00E46D6B">
        <w:rPr>
          <w:sz w:val="28"/>
          <w:szCs w:val="28"/>
        </w:rPr>
        <w:t xml:space="preserve"> - ул. Октябрьская,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ул. Октябрьская-пер. Колхозный,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ул. Октябрьская - пер. Южный,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 xml:space="preserve">ул. Октябрьская - пер. Тихий, </w:t>
      </w:r>
    </w:p>
    <w:p w:rsidR="008A73D4" w:rsidRPr="00E46D6B" w:rsidRDefault="00BA0AB1" w:rsidP="008A73D4">
      <w:pPr>
        <w:pStyle w:val="21"/>
        <w:numPr>
          <w:ilvl w:val="0"/>
          <w:numId w:val="7"/>
        </w:numPr>
        <w:tabs>
          <w:tab w:val="left" w:pos="709"/>
        </w:tabs>
        <w:jc w:val="both"/>
        <w:rPr>
          <w:sz w:val="28"/>
          <w:szCs w:val="28"/>
        </w:rPr>
      </w:pPr>
      <w:r w:rsidRPr="00E46D6B">
        <w:rPr>
          <w:sz w:val="28"/>
          <w:szCs w:val="28"/>
        </w:rPr>
        <w:t>пер. Тихий - ул. Юных Ленинцев (22 000,00)</w:t>
      </w:r>
      <w:r w:rsidR="008A73D4" w:rsidRPr="00E46D6B">
        <w:rPr>
          <w:sz w:val="28"/>
          <w:szCs w:val="28"/>
        </w:rPr>
        <w:t>.</w:t>
      </w:r>
      <w:r w:rsidRPr="00E46D6B">
        <w:rPr>
          <w:sz w:val="28"/>
          <w:szCs w:val="28"/>
        </w:rPr>
        <w:t xml:space="preserve"> </w:t>
      </w:r>
    </w:p>
    <w:p w:rsidR="001F5D88" w:rsidRPr="00E46D6B" w:rsidRDefault="008A73D4" w:rsidP="001F5D88">
      <w:pPr>
        <w:pStyle w:val="21"/>
        <w:tabs>
          <w:tab w:val="left" w:pos="709"/>
        </w:tabs>
        <w:jc w:val="both"/>
        <w:rPr>
          <w:sz w:val="28"/>
          <w:szCs w:val="28"/>
        </w:rPr>
      </w:pPr>
      <w:r w:rsidRPr="00E46D6B">
        <w:rPr>
          <w:sz w:val="28"/>
          <w:szCs w:val="28"/>
        </w:rPr>
        <w:t xml:space="preserve">- </w:t>
      </w:r>
      <w:r w:rsidR="00BA0AB1" w:rsidRPr="00E46D6B">
        <w:rPr>
          <w:sz w:val="28"/>
          <w:szCs w:val="28"/>
        </w:rPr>
        <w:t xml:space="preserve">приобретены лакокрасочные материалы на сумму 16 602,00 рублей </w:t>
      </w:r>
    </w:p>
    <w:p w:rsidR="00BA0AB1" w:rsidRPr="0023209E" w:rsidRDefault="00BA0AB1" w:rsidP="001F5D88">
      <w:pPr>
        <w:pStyle w:val="21"/>
        <w:tabs>
          <w:tab w:val="left" w:pos="709"/>
        </w:tabs>
        <w:jc w:val="both"/>
        <w:rPr>
          <w:sz w:val="28"/>
          <w:szCs w:val="28"/>
        </w:rPr>
      </w:pPr>
      <w:r w:rsidRPr="0023209E">
        <w:rPr>
          <w:sz w:val="28"/>
          <w:szCs w:val="28"/>
        </w:rPr>
        <w:t xml:space="preserve">всего </w:t>
      </w:r>
      <w:r w:rsidR="008A73D4" w:rsidRPr="0023209E">
        <w:rPr>
          <w:sz w:val="28"/>
          <w:szCs w:val="28"/>
        </w:rPr>
        <w:t xml:space="preserve">на эти виды работ израсходовано </w:t>
      </w:r>
      <w:r w:rsidRPr="0023209E">
        <w:rPr>
          <w:sz w:val="28"/>
          <w:szCs w:val="28"/>
        </w:rPr>
        <w:t>81 952,00 рублей</w:t>
      </w:r>
      <w:r w:rsidR="008A73D4" w:rsidRPr="0023209E">
        <w:rPr>
          <w:sz w:val="28"/>
          <w:szCs w:val="28"/>
        </w:rPr>
        <w:t>.</w:t>
      </w:r>
    </w:p>
    <w:p w:rsidR="00BA0AB1" w:rsidRPr="00E46D6B" w:rsidRDefault="00BA0AB1" w:rsidP="00BA0AB1">
      <w:pPr>
        <w:pStyle w:val="21"/>
        <w:tabs>
          <w:tab w:val="left" w:pos="709"/>
        </w:tabs>
        <w:jc w:val="both"/>
        <w:rPr>
          <w:sz w:val="28"/>
          <w:szCs w:val="28"/>
        </w:rPr>
      </w:pPr>
      <w:r w:rsidRPr="00E46D6B">
        <w:rPr>
          <w:sz w:val="28"/>
          <w:szCs w:val="28"/>
        </w:rPr>
        <w:t>- п</w:t>
      </w:r>
      <w:r w:rsidR="001323C8" w:rsidRPr="00E46D6B">
        <w:rPr>
          <w:sz w:val="28"/>
          <w:szCs w:val="28"/>
        </w:rPr>
        <w:t>р</w:t>
      </w:r>
      <w:r w:rsidRPr="00E46D6B">
        <w:rPr>
          <w:sz w:val="28"/>
          <w:szCs w:val="28"/>
        </w:rPr>
        <w:t>о</w:t>
      </w:r>
      <w:r w:rsidR="001323C8" w:rsidRPr="00E46D6B">
        <w:rPr>
          <w:sz w:val="28"/>
          <w:szCs w:val="28"/>
        </w:rPr>
        <w:t>изведён</w:t>
      </w:r>
      <w:r w:rsidRPr="00E46D6B">
        <w:rPr>
          <w:sz w:val="28"/>
          <w:szCs w:val="28"/>
        </w:rPr>
        <w:t xml:space="preserve"> покос травы триммером вдоль обочин дорожного полотна на территории поселения на общую сумму 140 086,5 рублей.</w:t>
      </w:r>
    </w:p>
    <w:p w:rsidR="00BA0AB1" w:rsidRPr="00E46D6B" w:rsidRDefault="00BA0AB1" w:rsidP="00BA0AB1">
      <w:pPr>
        <w:pStyle w:val="21"/>
        <w:tabs>
          <w:tab w:val="left" w:pos="709"/>
        </w:tabs>
        <w:jc w:val="both"/>
        <w:rPr>
          <w:sz w:val="28"/>
          <w:szCs w:val="28"/>
        </w:rPr>
      </w:pPr>
      <w:r w:rsidRPr="00E46D6B">
        <w:rPr>
          <w:sz w:val="28"/>
          <w:szCs w:val="28"/>
        </w:rPr>
        <w:t xml:space="preserve">          Из средств дорожного фонда были выполнены мероприятия по системе наружного освещения: </w:t>
      </w:r>
    </w:p>
    <w:p w:rsidR="00BA0AB1" w:rsidRPr="00E46D6B" w:rsidRDefault="00BA0AB1" w:rsidP="00BA0AB1">
      <w:pPr>
        <w:pStyle w:val="21"/>
        <w:tabs>
          <w:tab w:val="left" w:pos="709"/>
        </w:tabs>
        <w:jc w:val="both"/>
        <w:rPr>
          <w:sz w:val="28"/>
          <w:szCs w:val="28"/>
        </w:rPr>
      </w:pPr>
      <w:r w:rsidRPr="00E46D6B">
        <w:rPr>
          <w:sz w:val="28"/>
          <w:szCs w:val="28"/>
        </w:rPr>
        <w:t xml:space="preserve">          - произведена установка светодиодн</w:t>
      </w:r>
      <w:r w:rsidR="001323C8" w:rsidRPr="00E46D6B">
        <w:rPr>
          <w:sz w:val="28"/>
          <w:szCs w:val="28"/>
        </w:rPr>
        <w:t>ых</w:t>
      </w:r>
      <w:r w:rsidRPr="00E46D6B">
        <w:rPr>
          <w:sz w:val="28"/>
          <w:szCs w:val="28"/>
        </w:rPr>
        <w:t xml:space="preserve"> светильник</w:t>
      </w:r>
      <w:r w:rsidR="001323C8" w:rsidRPr="00E46D6B">
        <w:rPr>
          <w:sz w:val="28"/>
          <w:szCs w:val="28"/>
        </w:rPr>
        <w:t>ов</w:t>
      </w:r>
      <w:r w:rsidRPr="00E46D6B">
        <w:rPr>
          <w:sz w:val="28"/>
          <w:szCs w:val="28"/>
        </w:rPr>
        <w:t xml:space="preserve"> на солнечны</w:t>
      </w:r>
      <w:r w:rsidR="001323C8" w:rsidRPr="00E46D6B">
        <w:rPr>
          <w:sz w:val="28"/>
          <w:szCs w:val="28"/>
        </w:rPr>
        <w:t>х</w:t>
      </w:r>
      <w:r w:rsidRPr="00E46D6B">
        <w:rPr>
          <w:sz w:val="28"/>
          <w:szCs w:val="28"/>
        </w:rPr>
        <w:t xml:space="preserve"> батаре</w:t>
      </w:r>
      <w:r w:rsidR="001323C8" w:rsidRPr="00E46D6B">
        <w:rPr>
          <w:sz w:val="28"/>
          <w:szCs w:val="28"/>
        </w:rPr>
        <w:t>ях</w:t>
      </w:r>
      <w:r w:rsidRPr="00E46D6B">
        <w:rPr>
          <w:sz w:val="28"/>
          <w:szCs w:val="28"/>
        </w:rPr>
        <w:t xml:space="preserve"> по пер. Кубанский №</w:t>
      </w:r>
      <w:r w:rsidR="005E3ADE" w:rsidRPr="00E46D6B">
        <w:rPr>
          <w:sz w:val="28"/>
          <w:szCs w:val="28"/>
        </w:rPr>
        <w:t xml:space="preserve"> </w:t>
      </w:r>
      <w:r w:rsidRPr="00E46D6B">
        <w:rPr>
          <w:sz w:val="28"/>
          <w:szCs w:val="28"/>
        </w:rPr>
        <w:t xml:space="preserve">8, по ул. Шевченко от ул. Крупской до пер. Кубанский, по пер. </w:t>
      </w:r>
      <w:proofErr w:type="spellStart"/>
      <w:r w:rsidRPr="00E46D6B">
        <w:rPr>
          <w:sz w:val="28"/>
          <w:szCs w:val="28"/>
        </w:rPr>
        <w:t>Элеваторский</w:t>
      </w:r>
      <w:proofErr w:type="spellEnd"/>
      <w:r w:rsidRPr="00E46D6B">
        <w:rPr>
          <w:sz w:val="28"/>
          <w:szCs w:val="28"/>
        </w:rPr>
        <w:t xml:space="preserve"> от ул. Шевченко до ул. Жлобы, по ул. Октябрьской от пер. </w:t>
      </w:r>
      <w:proofErr w:type="spellStart"/>
      <w:r w:rsidRPr="00E46D6B">
        <w:rPr>
          <w:sz w:val="28"/>
          <w:szCs w:val="28"/>
        </w:rPr>
        <w:t>Курчанский</w:t>
      </w:r>
      <w:proofErr w:type="spellEnd"/>
      <w:r w:rsidRPr="00E46D6B">
        <w:rPr>
          <w:sz w:val="28"/>
          <w:szCs w:val="28"/>
        </w:rPr>
        <w:t xml:space="preserve"> до пер. </w:t>
      </w:r>
      <w:proofErr w:type="spellStart"/>
      <w:r w:rsidRPr="00E46D6B">
        <w:rPr>
          <w:sz w:val="28"/>
          <w:szCs w:val="28"/>
        </w:rPr>
        <w:t>Сосыкский</w:t>
      </w:r>
      <w:proofErr w:type="spellEnd"/>
      <w:r w:rsidRPr="00E46D6B">
        <w:rPr>
          <w:sz w:val="28"/>
          <w:szCs w:val="28"/>
        </w:rPr>
        <w:t xml:space="preserve"> на общую сумму 210 968,00 рублей;</w:t>
      </w:r>
    </w:p>
    <w:p w:rsidR="001323C8" w:rsidRPr="00E46D6B" w:rsidRDefault="00BA0AB1" w:rsidP="00BA0AB1">
      <w:pPr>
        <w:pStyle w:val="21"/>
        <w:tabs>
          <w:tab w:val="left" w:pos="709"/>
        </w:tabs>
        <w:jc w:val="both"/>
        <w:rPr>
          <w:sz w:val="28"/>
          <w:szCs w:val="28"/>
        </w:rPr>
      </w:pPr>
      <w:r w:rsidRPr="00E46D6B">
        <w:rPr>
          <w:sz w:val="28"/>
          <w:szCs w:val="28"/>
        </w:rPr>
        <w:t xml:space="preserve">           - ремонт линий электроосвещения вдоль дорожных участков</w:t>
      </w:r>
      <w:r w:rsidR="001323C8" w:rsidRPr="00E46D6B">
        <w:rPr>
          <w:sz w:val="28"/>
          <w:szCs w:val="28"/>
        </w:rPr>
        <w:t>:</w:t>
      </w:r>
      <w:r w:rsidRPr="00E46D6B">
        <w:rPr>
          <w:sz w:val="28"/>
          <w:szCs w:val="28"/>
        </w:rPr>
        <w:t xml:space="preserve"> </w:t>
      </w:r>
    </w:p>
    <w:p w:rsidR="00284A41" w:rsidRPr="00E46D6B" w:rsidRDefault="001323C8" w:rsidP="00BA0AB1">
      <w:pPr>
        <w:pStyle w:val="21"/>
        <w:tabs>
          <w:tab w:val="left" w:pos="709"/>
        </w:tabs>
        <w:jc w:val="both"/>
        <w:rPr>
          <w:sz w:val="28"/>
          <w:szCs w:val="28"/>
        </w:rPr>
      </w:pPr>
      <w:r w:rsidRPr="00E46D6B">
        <w:rPr>
          <w:sz w:val="28"/>
          <w:szCs w:val="28"/>
        </w:rPr>
        <w:tab/>
        <w:t xml:space="preserve">1. </w:t>
      </w:r>
      <w:r w:rsidR="00BA0AB1" w:rsidRPr="00E46D6B">
        <w:rPr>
          <w:sz w:val="28"/>
          <w:szCs w:val="28"/>
        </w:rPr>
        <w:t>улиц</w:t>
      </w:r>
      <w:r w:rsidRPr="00E46D6B">
        <w:rPr>
          <w:sz w:val="28"/>
          <w:szCs w:val="28"/>
        </w:rPr>
        <w:t>а</w:t>
      </w:r>
      <w:r w:rsidR="00BA0AB1" w:rsidRPr="00E46D6B">
        <w:rPr>
          <w:sz w:val="28"/>
          <w:szCs w:val="28"/>
        </w:rPr>
        <w:t xml:space="preserve"> Жлобы от ул. Горького до ул. Широкая, </w:t>
      </w:r>
    </w:p>
    <w:p w:rsidR="00284A41" w:rsidRPr="00E46D6B" w:rsidRDefault="00284A41" w:rsidP="00BA0AB1">
      <w:pPr>
        <w:pStyle w:val="21"/>
        <w:tabs>
          <w:tab w:val="left" w:pos="709"/>
        </w:tabs>
        <w:jc w:val="both"/>
        <w:rPr>
          <w:sz w:val="28"/>
          <w:szCs w:val="28"/>
        </w:rPr>
      </w:pPr>
      <w:r w:rsidRPr="00E46D6B">
        <w:rPr>
          <w:sz w:val="28"/>
          <w:szCs w:val="28"/>
        </w:rPr>
        <w:tab/>
        <w:t xml:space="preserve">2. </w:t>
      </w:r>
      <w:r w:rsidR="00BA0AB1" w:rsidRPr="00E46D6B">
        <w:rPr>
          <w:sz w:val="28"/>
          <w:szCs w:val="28"/>
        </w:rPr>
        <w:t xml:space="preserve">от ул. Широкая до пер. Красноармейский; </w:t>
      </w:r>
    </w:p>
    <w:p w:rsidR="00284A41" w:rsidRPr="00E46D6B" w:rsidRDefault="00284A41" w:rsidP="00BA0AB1">
      <w:pPr>
        <w:pStyle w:val="21"/>
        <w:tabs>
          <w:tab w:val="left" w:pos="709"/>
        </w:tabs>
        <w:jc w:val="both"/>
        <w:rPr>
          <w:sz w:val="28"/>
          <w:szCs w:val="28"/>
        </w:rPr>
      </w:pPr>
      <w:r w:rsidRPr="00E46D6B">
        <w:rPr>
          <w:sz w:val="28"/>
          <w:szCs w:val="28"/>
        </w:rPr>
        <w:tab/>
        <w:t xml:space="preserve">3. </w:t>
      </w:r>
      <w:r w:rsidR="00BA0AB1" w:rsidRPr="00E46D6B">
        <w:rPr>
          <w:sz w:val="28"/>
          <w:szCs w:val="28"/>
        </w:rPr>
        <w:t xml:space="preserve">по пер. </w:t>
      </w:r>
      <w:proofErr w:type="spellStart"/>
      <w:r w:rsidR="00BA0AB1" w:rsidRPr="00E46D6B">
        <w:rPr>
          <w:sz w:val="28"/>
          <w:szCs w:val="28"/>
        </w:rPr>
        <w:t>Элеваторскому</w:t>
      </w:r>
      <w:proofErr w:type="spellEnd"/>
      <w:r w:rsidR="00BA0AB1" w:rsidRPr="00E46D6B">
        <w:rPr>
          <w:sz w:val="28"/>
          <w:szCs w:val="28"/>
        </w:rPr>
        <w:t xml:space="preserve"> от ул. Степной до ул. Кирова; </w:t>
      </w:r>
    </w:p>
    <w:p w:rsidR="00284A41" w:rsidRPr="00E46D6B" w:rsidRDefault="00284A41" w:rsidP="00BA0AB1">
      <w:pPr>
        <w:pStyle w:val="21"/>
        <w:tabs>
          <w:tab w:val="left" w:pos="709"/>
        </w:tabs>
        <w:jc w:val="both"/>
        <w:rPr>
          <w:sz w:val="28"/>
          <w:szCs w:val="28"/>
        </w:rPr>
      </w:pPr>
      <w:r w:rsidRPr="00E46D6B">
        <w:rPr>
          <w:sz w:val="28"/>
          <w:szCs w:val="28"/>
        </w:rPr>
        <w:tab/>
        <w:t xml:space="preserve">4. </w:t>
      </w:r>
      <w:r w:rsidR="00BA0AB1" w:rsidRPr="00E46D6B">
        <w:rPr>
          <w:sz w:val="28"/>
          <w:szCs w:val="28"/>
        </w:rPr>
        <w:t xml:space="preserve">по ул. Октябрьской от ул. Крупской до пер. Школьный, </w:t>
      </w:r>
    </w:p>
    <w:p w:rsidR="00284A41" w:rsidRPr="00E46D6B" w:rsidRDefault="00284A41" w:rsidP="00BA0AB1">
      <w:pPr>
        <w:pStyle w:val="21"/>
        <w:tabs>
          <w:tab w:val="left" w:pos="709"/>
        </w:tabs>
        <w:jc w:val="both"/>
        <w:rPr>
          <w:sz w:val="28"/>
          <w:szCs w:val="28"/>
        </w:rPr>
      </w:pPr>
      <w:r w:rsidRPr="00E46D6B">
        <w:rPr>
          <w:sz w:val="28"/>
          <w:szCs w:val="28"/>
        </w:rPr>
        <w:tab/>
        <w:t xml:space="preserve">5. </w:t>
      </w:r>
      <w:r w:rsidR="00BA0AB1" w:rsidRPr="00E46D6B">
        <w:rPr>
          <w:sz w:val="28"/>
          <w:szCs w:val="28"/>
        </w:rPr>
        <w:t xml:space="preserve">от пер. Школьный до пер. </w:t>
      </w:r>
      <w:proofErr w:type="spellStart"/>
      <w:r w:rsidR="00BA0AB1" w:rsidRPr="00E46D6B">
        <w:rPr>
          <w:sz w:val="28"/>
          <w:szCs w:val="28"/>
        </w:rPr>
        <w:t>Элеваторский</w:t>
      </w:r>
      <w:proofErr w:type="spellEnd"/>
      <w:r w:rsidR="00BA0AB1" w:rsidRPr="00E46D6B">
        <w:rPr>
          <w:sz w:val="28"/>
          <w:szCs w:val="28"/>
        </w:rPr>
        <w:t xml:space="preserve">; </w:t>
      </w:r>
    </w:p>
    <w:p w:rsidR="00284A41" w:rsidRPr="00E46D6B" w:rsidRDefault="00284A41" w:rsidP="00BA0AB1">
      <w:pPr>
        <w:pStyle w:val="21"/>
        <w:tabs>
          <w:tab w:val="left" w:pos="709"/>
        </w:tabs>
        <w:jc w:val="both"/>
        <w:rPr>
          <w:sz w:val="28"/>
          <w:szCs w:val="28"/>
        </w:rPr>
      </w:pPr>
      <w:r w:rsidRPr="00E46D6B">
        <w:rPr>
          <w:sz w:val="28"/>
          <w:szCs w:val="28"/>
        </w:rPr>
        <w:tab/>
        <w:t xml:space="preserve">6. </w:t>
      </w:r>
      <w:r w:rsidR="00BA0AB1" w:rsidRPr="00E46D6B">
        <w:rPr>
          <w:sz w:val="28"/>
          <w:szCs w:val="28"/>
        </w:rPr>
        <w:t xml:space="preserve">от пер. </w:t>
      </w:r>
      <w:proofErr w:type="spellStart"/>
      <w:r w:rsidR="00BA0AB1" w:rsidRPr="00E46D6B">
        <w:rPr>
          <w:sz w:val="28"/>
          <w:szCs w:val="28"/>
        </w:rPr>
        <w:t>Элеваторский</w:t>
      </w:r>
      <w:proofErr w:type="spellEnd"/>
      <w:r w:rsidR="00BA0AB1" w:rsidRPr="00E46D6B">
        <w:rPr>
          <w:sz w:val="28"/>
          <w:szCs w:val="28"/>
        </w:rPr>
        <w:t xml:space="preserve"> до ул. Карла Маркса;</w:t>
      </w:r>
      <w:r w:rsidR="005E3ADE" w:rsidRPr="00E46D6B">
        <w:rPr>
          <w:sz w:val="28"/>
          <w:szCs w:val="28"/>
        </w:rPr>
        <w:t xml:space="preserve"> </w:t>
      </w:r>
    </w:p>
    <w:p w:rsidR="00284A41" w:rsidRPr="00E46D6B" w:rsidRDefault="00284A41" w:rsidP="00BA0AB1">
      <w:pPr>
        <w:pStyle w:val="21"/>
        <w:tabs>
          <w:tab w:val="left" w:pos="709"/>
        </w:tabs>
        <w:jc w:val="both"/>
        <w:rPr>
          <w:sz w:val="28"/>
          <w:szCs w:val="28"/>
        </w:rPr>
      </w:pPr>
      <w:r w:rsidRPr="00E46D6B">
        <w:rPr>
          <w:sz w:val="28"/>
          <w:szCs w:val="28"/>
        </w:rPr>
        <w:tab/>
        <w:t xml:space="preserve">7. </w:t>
      </w:r>
      <w:r w:rsidR="00BA0AB1" w:rsidRPr="00E46D6B">
        <w:rPr>
          <w:sz w:val="28"/>
          <w:szCs w:val="28"/>
        </w:rPr>
        <w:t xml:space="preserve">ул. Кирова от пер. </w:t>
      </w:r>
      <w:proofErr w:type="spellStart"/>
      <w:r w:rsidR="00BA0AB1" w:rsidRPr="00E46D6B">
        <w:rPr>
          <w:sz w:val="28"/>
          <w:szCs w:val="28"/>
        </w:rPr>
        <w:t>Элеваторский</w:t>
      </w:r>
      <w:proofErr w:type="spellEnd"/>
      <w:r w:rsidR="00BA0AB1" w:rsidRPr="00E46D6B">
        <w:rPr>
          <w:sz w:val="28"/>
          <w:szCs w:val="28"/>
        </w:rPr>
        <w:t xml:space="preserve"> до пер. Рабочий; </w:t>
      </w:r>
    </w:p>
    <w:p w:rsidR="00284A41" w:rsidRPr="00E46D6B" w:rsidRDefault="00284A41" w:rsidP="00BA0AB1">
      <w:pPr>
        <w:pStyle w:val="21"/>
        <w:tabs>
          <w:tab w:val="left" w:pos="709"/>
        </w:tabs>
        <w:jc w:val="both"/>
        <w:rPr>
          <w:sz w:val="28"/>
          <w:szCs w:val="28"/>
        </w:rPr>
      </w:pPr>
      <w:r w:rsidRPr="00E46D6B">
        <w:rPr>
          <w:sz w:val="28"/>
          <w:szCs w:val="28"/>
        </w:rPr>
        <w:tab/>
        <w:t xml:space="preserve">8. </w:t>
      </w:r>
      <w:r w:rsidR="00BA0AB1" w:rsidRPr="00E46D6B">
        <w:rPr>
          <w:sz w:val="28"/>
          <w:szCs w:val="28"/>
        </w:rPr>
        <w:t xml:space="preserve">по ул. Красной от ул. Жлобы до ул. Набережной, </w:t>
      </w:r>
    </w:p>
    <w:p w:rsidR="00284A41" w:rsidRPr="00E46D6B" w:rsidRDefault="00284A41" w:rsidP="00BA0AB1">
      <w:pPr>
        <w:pStyle w:val="21"/>
        <w:tabs>
          <w:tab w:val="left" w:pos="709"/>
        </w:tabs>
        <w:jc w:val="both"/>
        <w:rPr>
          <w:sz w:val="28"/>
          <w:szCs w:val="28"/>
        </w:rPr>
      </w:pPr>
      <w:r w:rsidRPr="00E46D6B">
        <w:rPr>
          <w:sz w:val="28"/>
          <w:szCs w:val="28"/>
        </w:rPr>
        <w:tab/>
        <w:t xml:space="preserve">9. </w:t>
      </w:r>
      <w:r w:rsidR="00BA0AB1" w:rsidRPr="00E46D6B">
        <w:rPr>
          <w:sz w:val="28"/>
          <w:szCs w:val="28"/>
        </w:rPr>
        <w:t xml:space="preserve">по ул. Ю. Ленинцев от ул. Красной до ул. </w:t>
      </w:r>
      <w:proofErr w:type="spellStart"/>
      <w:r w:rsidR="00BA0AB1" w:rsidRPr="00E46D6B">
        <w:rPr>
          <w:sz w:val="28"/>
          <w:szCs w:val="28"/>
        </w:rPr>
        <w:t>Толстушко</w:t>
      </w:r>
      <w:proofErr w:type="spellEnd"/>
      <w:r w:rsidR="00BA0AB1" w:rsidRPr="00E46D6B">
        <w:rPr>
          <w:sz w:val="28"/>
          <w:szCs w:val="28"/>
        </w:rPr>
        <w:t xml:space="preserve">, </w:t>
      </w:r>
    </w:p>
    <w:p w:rsidR="00284A41" w:rsidRPr="00E46D6B" w:rsidRDefault="00284A41" w:rsidP="00BA0AB1">
      <w:pPr>
        <w:pStyle w:val="21"/>
        <w:tabs>
          <w:tab w:val="left" w:pos="709"/>
        </w:tabs>
        <w:jc w:val="both"/>
        <w:rPr>
          <w:sz w:val="28"/>
          <w:szCs w:val="28"/>
        </w:rPr>
      </w:pPr>
      <w:r w:rsidRPr="00E46D6B">
        <w:rPr>
          <w:sz w:val="28"/>
          <w:szCs w:val="28"/>
        </w:rPr>
        <w:tab/>
        <w:t xml:space="preserve">10. </w:t>
      </w:r>
      <w:r w:rsidR="00BA0AB1" w:rsidRPr="00E46D6B">
        <w:rPr>
          <w:sz w:val="28"/>
          <w:szCs w:val="28"/>
        </w:rPr>
        <w:t xml:space="preserve">по ул. Набережной от ул. Красной; </w:t>
      </w:r>
    </w:p>
    <w:p w:rsidR="00284A41" w:rsidRPr="00E46D6B" w:rsidRDefault="00284A41" w:rsidP="00BA0AB1">
      <w:pPr>
        <w:pStyle w:val="21"/>
        <w:tabs>
          <w:tab w:val="left" w:pos="709"/>
        </w:tabs>
        <w:jc w:val="both"/>
        <w:rPr>
          <w:sz w:val="28"/>
          <w:szCs w:val="28"/>
        </w:rPr>
      </w:pPr>
      <w:r w:rsidRPr="00E46D6B">
        <w:rPr>
          <w:sz w:val="28"/>
          <w:szCs w:val="28"/>
        </w:rPr>
        <w:tab/>
        <w:t xml:space="preserve">11. </w:t>
      </w:r>
      <w:r w:rsidR="00BA0AB1" w:rsidRPr="00E46D6B">
        <w:rPr>
          <w:sz w:val="28"/>
          <w:szCs w:val="28"/>
        </w:rPr>
        <w:t xml:space="preserve">по ул. Набережной от ул. </w:t>
      </w:r>
      <w:proofErr w:type="spellStart"/>
      <w:r w:rsidR="00BA0AB1" w:rsidRPr="00E46D6B">
        <w:rPr>
          <w:sz w:val="28"/>
          <w:szCs w:val="28"/>
        </w:rPr>
        <w:t>Толстушко</w:t>
      </w:r>
      <w:proofErr w:type="spellEnd"/>
      <w:r w:rsidR="00BA0AB1" w:rsidRPr="00E46D6B">
        <w:rPr>
          <w:sz w:val="28"/>
          <w:szCs w:val="28"/>
        </w:rPr>
        <w:t xml:space="preserve"> до ул. Горького, </w:t>
      </w:r>
    </w:p>
    <w:p w:rsidR="00284A41" w:rsidRPr="00E46D6B" w:rsidRDefault="00284A41" w:rsidP="00BA0AB1">
      <w:pPr>
        <w:pStyle w:val="21"/>
        <w:tabs>
          <w:tab w:val="left" w:pos="709"/>
        </w:tabs>
        <w:jc w:val="both"/>
        <w:rPr>
          <w:sz w:val="28"/>
          <w:szCs w:val="28"/>
        </w:rPr>
      </w:pPr>
      <w:r w:rsidRPr="00E46D6B">
        <w:rPr>
          <w:sz w:val="28"/>
          <w:szCs w:val="28"/>
        </w:rPr>
        <w:tab/>
        <w:t xml:space="preserve">12. </w:t>
      </w:r>
      <w:r w:rsidR="00BA0AB1" w:rsidRPr="00E46D6B">
        <w:rPr>
          <w:sz w:val="28"/>
          <w:szCs w:val="28"/>
        </w:rPr>
        <w:t xml:space="preserve">по ул. </w:t>
      </w:r>
      <w:proofErr w:type="spellStart"/>
      <w:r w:rsidR="00BA0AB1" w:rsidRPr="00E46D6B">
        <w:rPr>
          <w:sz w:val="28"/>
          <w:szCs w:val="28"/>
        </w:rPr>
        <w:t>Толстушко</w:t>
      </w:r>
      <w:proofErr w:type="spellEnd"/>
      <w:r w:rsidR="00BA0AB1" w:rsidRPr="00E46D6B">
        <w:rPr>
          <w:sz w:val="28"/>
          <w:szCs w:val="28"/>
        </w:rPr>
        <w:t xml:space="preserve"> от ул. Набережной до ул. Пушкина, </w:t>
      </w:r>
    </w:p>
    <w:p w:rsidR="00284A41" w:rsidRPr="00E46D6B" w:rsidRDefault="00284A41" w:rsidP="00BA0AB1">
      <w:pPr>
        <w:pStyle w:val="21"/>
        <w:tabs>
          <w:tab w:val="left" w:pos="709"/>
        </w:tabs>
        <w:jc w:val="both"/>
        <w:rPr>
          <w:sz w:val="28"/>
          <w:szCs w:val="28"/>
        </w:rPr>
      </w:pPr>
      <w:r w:rsidRPr="00E46D6B">
        <w:rPr>
          <w:sz w:val="28"/>
          <w:szCs w:val="28"/>
        </w:rPr>
        <w:tab/>
        <w:t xml:space="preserve">13. </w:t>
      </w:r>
      <w:r w:rsidR="00BA0AB1" w:rsidRPr="00E46D6B">
        <w:rPr>
          <w:sz w:val="28"/>
          <w:szCs w:val="28"/>
        </w:rPr>
        <w:t xml:space="preserve">по ул. Пушкина от ул. </w:t>
      </w:r>
      <w:proofErr w:type="spellStart"/>
      <w:r w:rsidR="00BA0AB1" w:rsidRPr="00E46D6B">
        <w:rPr>
          <w:sz w:val="28"/>
          <w:szCs w:val="28"/>
        </w:rPr>
        <w:t>Толстушко</w:t>
      </w:r>
      <w:proofErr w:type="spellEnd"/>
      <w:r w:rsidR="00BA0AB1" w:rsidRPr="00E46D6B">
        <w:rPr>
          <w:sz w:val="28"/>
          <w:szCs w:val="28"/>
        </w:rPr>
        <w:t xml:space="preserve"> до ул. Красной </w:t>
      </w:r>
    </w:p>
    <w:p w:rsidR="00BA0AB1" w:rsidRPr="0023209E" w:rsidRDefault="00BA0AB1" w:rsidP="00BA0AB1">
      <w:pPr>
        <w:pStyle w:val="21"/>
        <w:tabs>
          <w:tab w:val="left" w:pos="709"/>
        </w:tabs>
        <w:jc w:val="both"/>
        <w:rPr>
          <w:sz w:val="28"/>
          <w:szCs w:val="28"/>
        </w:rPr>
      </w:pPr>
      <w:r w:rsidRPr="0023209E">
        <w:rPr>
          <w:sz w:val="28"/>
          <w:szCs w:val="28"/>
        </w:rPr>
        <w:t>на общую сумму 805 864,55 рублей;</w:t>
      </w:r>
    </w:p>
    <w:p w:rsidR="00BA0AB1" w:rsidRPr="00E46D6B" w:rsidRDefault="00BA0AB1" w:rsidP="00BA0AB1">
      <w:pPr>
        <w:pStyle w:val="21"/>
        <w:jc w:val="both"/>
        <w:rPr>
          <w:sz w:val="28"/>
          <w:szCs w:val="28"/>
        </w:rPr>
      </w:pPr>
      <w:r w:rsidRPr="00E46D6B">
        <w:rPr>
          <w:sz w:val="28"/>
          <w:szCs w:val="28"/>
        </w:rPr>
        <w:t xml:space="preserve">          Общая сумма расходов по дорожному фонду поселения за период 2019 года составила 4 023 749,085 рублей.</w:t>
      </w:r>
    </w:p>
    <w:p w:rsidR="00BA3700" w:rsidRPr="00E46D6B" w:rsidRDefault="00BA3700" w:rsidP="00E01671">
      <w:pPr>
        <w:pStyle w:val="1"/>
        <w:tabs>
          <w:tab w:val="left" w:pos="709"/>
        </w:tabs>
        <w:jc w:val="both"/>
        <w:rPr>
          <w:sz w:val="28"/>
          <w:szCs w:val="28"/>
        </w:rPr>
      </w:pPr>
      <w:r w:rsidRPr="00E46D6B">
        <w:rPr>
          <w:sz w:val="28"/>
          <w:szCs w:val="28"/>
        </w:rPr>
        <w:t xml:space="preserve">          </w:t>
      </w:r>
      <w:r w:rsidR="00CA3983" w:rsidRPr="00E46D6B">
        <w:rPr>
          <w:sz w:val="28"/>
          <w:szCs w:val="28"/>
        </w:rPr>
        <w:t xml:space="preserve">Дополнительно </w:t>
      </w:r>
      <w:r w:rsidR="00E01671" w:rsidRPr="00E46D6B">
        <w:rPr>
          <w:sz w:val="28"/>
          <w:szCs w:val="28"/>
        </w:rPr>
        <w:t>(</w:t>
      </w:r>
      <w:r w:rsidR="002B7521" w:rsidRPr="00E46D6B">
        <w:rPr>
          <w:sz w:val="28"/>
          <w:szCs w:val="28"/>
        </w:rPr>
        <w:t>по решению суда</w:t>
      </w:r>
      <w:r w:rsidR="00E01671" w:rsidRPr="00E46D6B">
        <w:rPr>
          <w:sz w:val="28"/>
          <w:szCs w:val="28"/>
        </w:rPr>
        <w:t xml:space="preserve">) </w:t>
      </w:r>
      <w:r w:rsidR="00CA3983" w:rsidRPr="00E46D6B">
        <w:rPr>
          <w:sz w:val="28"/>
          <w:szCs w:val="28"/>
        </w:rPr>
        <w:t>проведён ремонт линий наружного освещения н</w:t>
      </w:r>
      <w:r w:rsidRPr="00E46D6B">
        <w:rPr>
          <w:sz w:val="28"/>
          <w:szCs w:val="28"/>
        </w:rPr>
        <w:t xml:space="preserve">а </w:t>
      </w:r>
      <w:r w:rsidR="00CA3983" w:rsidRPr="00E46D6B">
        <w:rPr>
          <w:sz w:val="28"/>
          <w:szCs w:val="28"/>
        </w:rPr>
        <w:t>сумму 695</w:t>
      </w:r>
      <w:r w:rsidRPr="00E46D6B">
        <w:rPr>
          <w:sz w:val="28"/>
          <w:szCs w:val="28"/>
        </w:rPr>
        <w:t> </w:t>
      </w:r>
      <w:r w:rsidR="00CA3983" w:rsidRPr="00E46D6B">
        <w:rPr>
          <w:sz w:val="28"/>
          <w:szCs w:val="28"/>
        </w:rPr>
        <w:t>016</w:t>
      </w:r>
      <w:r w:rsidRPr="00E46D6B">
        <w:rPr>
          <w:sz w:val="28"/>
          <w:szCs w:val="28"/>
        </w:rPr>
        <w:t xml:space="preserve">,00 рублей по программе «Развитие систем наружного освещения Атаманского сельского поселения Павловского района </w:t>
      </w:r>
      <w:r w:rsidR="00CA3983" w:rsidRPr="00E46D6B">
        <w:rPr>
          <w:sz w:val="28"/>
          <w:szCs w:val="28"/>
        </w:rPr>
        <w:t>в 2019</w:t>
      </w:r>
      <w:r w:rsidRPr="00E46D6B">
        <w:rPr>
          <w:sz w:val="28"/>
          <w:szCs w:val="28"/>
        </w:rPr>
        <w:t xml:space="preserve"> год</w:t>
      </w:r>
      <w:r w:rsidR="00CA3983" w:rsidRPr="00E46D6B">
        <w:rPr>
          <w:sz w:val="28"/>
          <w:szCs w:val="28"/>
        </w:rPr>
        <w:t>у</w:t>
      </w:r>
      <w:r w:rsidR="00E01671" w:rsidRPr="00E46D6B">
        <w:rPr>
          <w:sz w:val="28"/>
          <w:szCs w:val="28"/>
        </w:rPr>
        <w:t>».</w:t>
      </w:r>
    </w:p>
    <w:p w:rsidR="00284A41" w:rsidRPr="00E46D6B" w:rsidRDefault="00BA3700"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В соответствии с ведомственной целевой программой «Энергосбережение и повышение энергетической эффективности на </w:t>
      </w:r>
      <w:r w:rsidRPr="00E46D6B">
        <w:rPr>
          <w:rFonts w:ascii="Times New Roman" w:hAnsi="Times New Roman" w:cs="Times New Roman"/>
          <w:sz w:val="28"/>
          <w:szCs w:val="28"/>
        </w:rPr>
        <w:lastRenderedPageBreak/>
        <w:t xml:space="preserve">территории Атаманского сельского поселения Павловского района на 2017-2019 годы» </w:t>
      </w:r>
      <w:r w:rsidR="00D4704F" w:rsidRPr="00E46D6B">
        <w:rPr>
          <w:rFonts w:ascii="Times New Roman" w:hAnsi="Times New Roman" w:cs="Times New Roman"/>
          <w:sz w:val="28"/>
          <w:szCs w:val="28"/>
        </w:rPr>
        <w:t xml:space="preserve">выполнены работы </w:t>
      </w:r>
      <w:r w:rsidR="00E01671" w:rsidRPr="00E46D6B">
        <w:rPr>
          <w:rFonts w:ascii="Times New Roman" w:hAnsi="Times New Roman" w:cs="Times New Roman"/>
          <w:sz w:val="28"/>
          <w:szCs w:val="28"/>
        </w:rPr>
        <w:t>по замене газонаполненных ламп на светодиодные</w:t>
      </w:r>
      <w:r w:rsidR="00284A41" w:rsidRPr="00E46D6B">
        <w:rPr>
          <w:rFonts w:ascii="Times New Roman" w:hAnsi="Times New Roman" w:cs="Times New Roman"/>
          <w:sz w:val="28"/>
          <w:szCs w:val="28"/>
        </w:rPr>
        <w:t>:</w:t>
      </w:r>
      <w:r w:rsidR="00E01671" w:rsidRPr="00E46D6B">
        <w:rPr>
          <w:rFonts w:ascii="Times New Roman" w:hAnsi="Times New Roman" w:cs="Times New Roman"/>
          <w:sz w:val="28"/>
          <w:szCs w:val="28"/>
        </w:rPr>
        <w:t xml:space="preserve">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r>
      <w:r w:rsidR="001F5D88" w:rsidRPr="00E46D6B">
        <w:rPr>
          <w:rFonts w:ascii="Times New Roman" w:hAnsi="Times New Roman" w:cs="Times New Roman"/>
          <w:sz w:val="28"/>
          <w:szCs w:val="28"/>
        </w:rPr>
        <w:t>1.</w:t>
      </w:r>
      <w:r w:rsidR="00E01671" w:rsidRPr="00E46D6B">
        <w:rPr>
          <w:rFonts w:ascii="Times New Roman" w:hAnsi="Times New Roman" w:cs="Times New Roman"/>
          <w:sz w:val="28"/>
          <w:szCs w:val="28"/>
        </w:rPr>
        <w:t xml:space="preserve"> по ул. Шевченко от ул. Крупской до пер. Кубанский,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r>
      <w:r w:rsidR="001F5D88" w:rsidRPr="00E46D6B">
        <w:rPr>
          <w:rFonts w:ascii="Times New Roman" w:hAnsi="Times New Roman" w:cs="Times New Roman"/>
          <w:sz w:val="28"/>
          <w:szCs w:val="28"/>
        </w:rPr>
        <w:t>2.</w:t>
      </w:r>
      <w:r w:rsidRPr="00E46D6B">
        <w:rPr>
          <w:rFonts w:ascii="Times New Roman" w:hAnsi="Times New Roman" w:cs="Times New Roman"/>
          <w:sz w:val="28"/>
          <w:szCs w:val="28"/>
        </w:rPr>
        <w:t xml:space="preserve"> </w:t>
      </w:r>
      <w:r w:rsidR="00E01671" w:rsidRPr="00E46D6B">
        <w:rPr>
          <w:rFonts w:ascii="Times New Roman" w:hAnsi="Times New Roman" w:cs="Times New Roman"/>
          <w:sz w:val="28"/>
          <w:szCs w:val="28"/>
        </w:rPr>
        <w:t xml:space="preserve">пер. </w:t>
      </w:r>
      <w:proofErr w:type="spellStart"/>
      <w:r w:rsidR="00E01671" w:rsidRPr="00E46D6B">
        <w:rPr>
          <w:rFonts w:ascii="Times New Roman" w:hAnsi="Times New Roman" w:cs="Times New Roman"/>
          <w:sz w:val="28"/>
          <w:szCs w:val="28"/>
        </w:rPr>
        <w:t>Элеваторский</w:t>
      </w:r>
      <w:proofErr w:type="spellEnd"/>
      <w:r w:rsidR="00E01671" w:rsidRPr="00E46D6B">
        <w:rPr>
          <w:rFonts w:ascii="Times New Roman" w:hAnsi="Times New Roman" w:cs="Times New Roman"/>
          <w:sz w:val="28"/>
          <w:szCs w:val="28"/>
        </w:rPr>
        <w:t xml:space="preserve"> от ул. Шевченко до ул. Жлобы,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3. </w:t>
      </w:r>
      <w:r w:rsidR="00E01671" w:rsidRPr="00E46D6B">
        <w:rPr>
          <w:rFonts w:ascii="Times New Roman" w:hAnsi="Times New Roman" w:cs="Times New Roman"/>
          <w:sz w:val="28"/>
          <w:szCs w:val="28"/>
        </w:rPr>
        <w:t xml:space="preserve">по ул. Октябрьской от пер. </w:t>
      </w:r>
      <w:proofErr w:type="spellStart"/>
      <w:r w:rsidR="00E01671" w:rsidRPr="00E46D6B">
        <w:rPr>
          <w:rFonts w:ascii="Times New Roman" w:hAnsi="Times New Roman" w:cs="Times New Roman"/>
          <w:sz w:val="28"/>
          <w:szCs w:val="28"/>
        </w:rPr>
        <w:t>Курчанский</w:t>
      </w:r>
      <w:proofErr w:type="spellEnd"/>
      <w:r w:rsidR="00E01671" w:rsidRPr="00E46D6B">
        <w:rPr>
          <w:rFonts w:ascii="Times New Roman" w:hAnsi="Times New Roman" w:cs="Times New Roman"/>
          <w:sz w:val="28"/>
          <w:szCs w:val="28"/>
        </w:rPr>
        <w:t xml:space="preserve"> до пер. </w:t>
      </w:r>
      <w:proofErr w:type="spellStart"/>
      <w:r w:rsidR="00E01671" w:rsidRPr="00E46D6B">
        <w:rPr>
          <w:rFonts w:ascii="Times New Roman" w:hAnsi="Times New Roman" w:cs="Times New Roman"/>
          <w:sz w:val="28"/>
          <w:szCs w:val="28"/>
        </w:rPr>
        <w:t>Сосыкский</w:t>
      </w:r>
      <w:proofErr w:type="spellEnd"/>
      <w:r w:rsidR="00E01671" w:rsidRPr="00E46D6B">
        <w:rPr>
          <w:rFonts w:ascii="Times New Roman" w:hAnsi="Times New Roman" w:cs="Times New Roman"/>
          <w:sz w:val="28"/>
          <w:szCs w:val="28"/>
        </w:rPr>
        <w:t xml:space="preserve">,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4. </w:t>
      </w:r>
      <w:r w:rsidR="00E01671" w:rsidRPr="00E46D6B">
        <w:rPr>
          <w:rFonts w:ascii="Times New Roman" w:hAnsi="Times New Roman" w:cs="Times New Roman"/>
          <w:sz w:val="28"/>
          <w:szCs w:val="28"/>
        </w:rPr>
        <w:t xml:space="preserve">по ул. Юных Ленинцев от пер. Тихий до пер. Речной,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5. </w:t>
      </w:r>
      <w:r w:rsidR="00E01671" w:rsidRPr="00E46D6B">
        <w:rPr>
          <w:rFonts w:ascii="Times New Roman" w:hAnsi="Times New Roman" w:cs="Times New Roman"/>
          <w:sz w:val="28"/>
          <w:szCs w:val="28"/>
        </w:rPr>
        <w:t xml:space="preserve">по ул. Октябрьская 131,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6. </w:t>
      </w:r>
      <w:r w:rsidR="00E01671" w:rsidRPr="00E46D6B">
        <w:rPr>
          <w:rFonts w:ascii="Times New Roman" w:hAnsi="Times New Roman" w:cs="Times New Roman"/>
          <w:sz w:val="28"/>
          <w:szCs w:val="28"/>
        </w:rPr>
        <w:t xml:space="preserve">пер. Кубанский 24,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7. </w:t>
      </w:r>
      <w:r w:rsidR="00E01671" w:rsidRPr="00E46D6B">
        <w:rPr>
          <w:rFonts w:ascii="Times New Roman" w:hAnsi="Times New Roman" w:cs="Times New Roman"/>
          <w:sz w:val="28"/>
          <w:szCs w:val="28"/>
        </w:rPr>
        <w:t xml:space="preserve">пер. Школьный 7,9,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8. </w:t>
      </w:r>
      <w:r w:rsidR="00E01671" w:rsidRPr="00E46D6B">
        <w:rPr>
          <w:rFonts w:ascii="Times New Roman" w:hAnsi="Times New Roman" w:cs="Times New Roman"/>
          <w:sz w:val="28"/>
          <w:szCs w:val="28"/>
        </w:rPr>
        <w:t>п</w:t>
      </w:r>
      <w:r w:rsidR="00D4704F" w:rsidRPr="00E46D6B">
        <w:rPr>
          <w:rFonts w:ascii="Times New Roman" w:hAnsi="Times New Roman" w:cs="Times New Roman"/>
          <w:sz w:val="28"/>
          <w:szCs w:val="28"/>
        </w:rPr>
        <w:t>о ул. Ленина</w:t>
      </w:r>
      <w:r w:rsidR="005E3ADE" w:rsidRPr="00E46D6B">
        <w:rPr>
          <w:rFonts w:ascii="Times New Roman" w:hAnsi="Times New Roman" w:cs="Times New Roman"/>
          <w:sz w:val="28"/>
          <w:szCs w:val="28"/>
        </w:rPr>
        <w:t xml:space="preserve">, </w:t>
      </w:r>
      <w:r w:rsidR="00D4704F" w:rsidRPr="00E46D6B">
        <w:rPr>
          <w:rFonts w:ascii="Times New Roman" w:hAnsi="Times New Roman" w:cs="Times New Roman"/>
          <w:sz w:val="28"/>
          <w:szCs w:val="28"/>
        </w:rPr>
        <w:t xml:space="preserve">28, </w:t>
      </w:r>
    </w:p>
    <w:p w:rsidR="00284A41" w:rsidRPr="00E46D6B" w:rsidRDefault="00284A41" w:rsidP="0082192E">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t xml:space="preserve">9. </w:t>
      </w:r>
      <w:r w:rsidR="00D4704F" w:rsidRPr="00E46D6B">
        <w:rPr>
          <w:rFonts w:ascii="Times New Roman" w:hAnsi="Times New Roman" w:cs="Times New Roman"/>
          <w:sz w:val="28"/>
          <w:szCs w:val="28"/>
        </w:rPr>
        <w:t>ул. Шевченко</w:t>
      </w:r>
      <w:r w:rsidR="005E3ADE" w:rsidRPr="00E46D6B">
        <w:rPr>
          <w:rFonts w:ascii="Times New Roman" w:hAnsi="Times New Roman" w:cs="Times New Roman"/>
          <w:sz w:val="28"/>
          <w:szCs w:val="28"/>
        </w:rPr>
        <w:t xml:space="preserve">, </w:t>
      </w:r>
      <w:r w:rsidR="00D4704F" w:rsidRPr="00E46D6B">
        <w:rPr>
          <w:rFonts w:ascii="Times New Roman" w:hAnsi="Times New Roman" w:cs="Times New Roman"/>
          <w:sz w:val="28"/>
          <w:szCs w:val="28"/>
        </w:rPr>
        <w:t xml:space="preserve">№84 </w:t>
      </w:r>
    </w:p>
    <w:p w:rsidR="005E3ADE" w:rsidRPr="00E46D6B" w:rsidRDefault="00D4704F" w:rsidP="0082192E">
      <w:pPr>
        <w:pStyle w:val="a3"/>
        <w:tabs>
          <w:tab w:val="left" w:pos="709"/>
        </w:tabs>
        <w:jc w:val="both"/>
        <w:rPr>
          <w:rFonts w:ascii="Times New Roman" w:hAnsi="Times New Roman" w:cs="Times New Roman"/>
          <w:sz w:val="28"/>
          <w:szCs w:val="28"/>
        </w:rPr>
      </w:pPr>
      <w:r w:rsidRPr="0023209E">
        <w:rPr>
          <w:rFonts w:ascii="Times New Roman" w:hAnsi="Times New Roman" w:cs="Times New Roman"/>
          <w:sz w:val="28"/>
          <w:szCs w:val="28"/>
        </w:rPr>
        <w:t>на сумму</w:t>
      </w:r>
      <w:r w:rsidR="00E01671" w:rsidRPr="0023209E">
        <w:rPr>
          <w:rFonts w:ascii="Times New Roman" w:hAnsi="Times New Roman" w:cs="Times New Roman"/>
          <w:sz w:val="28"/>
          <w:szCs w:val="28"/>
        </w:rPr>
        <w:t xml:space="preserve"> </w:t>
      </w:r>
      <w:r w:rsidRPr="0023209E">
        <w:rPr>
          <w:rFonts w:ascii="Times New Roman" w:hAnsi="Times New Roman" w:cs="Times New Roman"/>
          <w:sz w:val="28"/>
          <w:szCs w:val="28"/>
        </w:rPr>
        <w:t>2</w:t>
      </w:r>
      <w:r w:rsidR="00BA3700" w:rsidRPr="0023209E">
        <w:rPr>
          <w:rFonts w:ascii="Times New Roman" w:hAnsi="Times New Roman" w:cs="Times New Roman"/>
          <w:sz w:val="28"/>
          <w:szCs w:val="28"/>
        </w:rPr>
        <w:t>5 000,00 рублей.</w:t>
      </w:r>
    </w:p>
    <w:p w:rsidR="00BA3700" w:rsidRPr="0023209E" w:rsidRDefault="00BA3700" w:rsidP="0082192E">
      <w:pPr>
        <w:pStyle w:val="2"/>
        <w:shd w:val="clear" w:color="auto" w:fill="FFFFFF"/>
        <w:tabs>
          <w:tab w:val="left" w:pos="709"/>
        </w:tabs>
        <w:spacing w:line="20" w:lineRule="atLeast"/>
        <w:rPr>
          <w:b/>
          <w:bCs/>
          <w:szCs w:val="28"/>
          <w:u w:val="single"/>
        </w:rPr>
      </w:pPr>
      <w:r w:rsidRPr="0023209E">
        <w:rPr>
          <w:b/>
          <w:bCs/>
          <w:szCs w:val="28"/>
          <w:u w:val="single"/>
        </w:rPr>
        <w:t>Благоустройство</w:t>
      </w:r>
    </w:p>
    <w:p w:rsidR="00BA3700" w:rsidRPr="0023209E" w:rsidRDefault="00BA3700" w:rsidP="00BA3700">
      <w:pPr>
        <w:pStyle w:val="2"/>
        <w:shd w:val="clear" w:color="auto" w:fill="FFFFFF"/>
        <w:tabs>
          <w:tab w:val="left" w:pos="709"/>
        </w:tabs>
        <w:spacing w:line="20" w:lineRule="atLeast"/>
        <w:jc w:val="left"/>
        <w:rPr>
          <w:b/>
          <w:bCs/>
          <w:szCs w:val="28"/>
        </w:rPr>
      </w:pPr>
    </w:p>
    <w:p w:rsidR="00AB5B2D" w:rsidRPr="00E46D6B" w:rsidRDefault="00BA3700" w:rsidP="009B72C7">
      <w:pPr>
        <w:pStyle w:val="2"/>
        <w:shd w:val="clear" w:color="auto" w:fill="FFFFFF"/>
        <w:tabs>
          <w:tab w:val="left" w:pos="709"/>
        </w:tabs>
        <w:spacing w:line="20" w:lineRule="atLeast"/>
        <w:jc w:val="both"/>
        <w:rPr>
          <w:szCs w:val="28"/>
        </w:rPr>
      </w:pPr>
      <w:r w:rsidRPr="00E46D6B">
        <w:rPr>
          <w:szCs w:val="28"/>
        </w:rPr>
        <w:t xml:space="preserve">  </w:t>
      </w:r>
      <w:r w:rsidR="009B72C7" w:rsidRPr="00E46D6B">
        <w:rPr>
          <w:szCs w:val="28"/>
        </w:rPr>
        <w:t xml:space="preserve">        </w:t>
      </w:r>
      <w:r w:rsidR="00AB5B2D" w:rsidRPr="00E46D6B">
        <w:rPr>
          <w:szCs w:val="28"/>
        </w:rPr>
        <w:t xml:space="preserve">В целях реализации статьи 14 Закона Краснодарского края «О местном самоуправлении в Краснодарском крае» на реализацию вопросов местного значения поселения </w:t>
      </w:r>
      <w:r w:rsidR="002B7521" w:rsidRPr="00E46D6B">
        <w:rPr>
          <w:szCs w:val="28"/>
        </w:rPr>
        <w:t>в</w:t>
      </w:r>
      <w:r w:rsidR="00AB5B2D" w:rsidRPr="00E46D6B">
        <w:rPr>
          <w:szCs w:val="28"/>
        </w:rPr>
        <w:t xml:space="preserve"> 2019 год</w:t>
      </w:r>
      <w:r w:rsidR="002B7521" w:rsidRPr="00E46D6B">
        <w:rPr>
          <w:szCs w:val="28"/>
        </w:rPr>
        <w:t>у</w:t>
      </w:r>
      <w:r w:rsidR="00AB5B2D" w:rsidRPr="00E46D6B">
        <w:rPr>
          <w:szCs w:val="28"/>
        </w:rPr>
        <w:t xml:space="preserve"> на благоустройство территории Атаманского сельского поселения освоено </w:t>
      </w:r>
      <w:r w:rsidR="009B72C7" w:rsidRPr="00E46D6B">
        <w:rPr>
          <w:szCs w:val="28"/>
        </w:rPr>
        <w:t>527</w:t>
      </w:r>
      <w:r w:rsidR="00AB5B2D" w:rsidRPr="00E46D6B">
        <w:rPr>
          <w:szCs w:val="28"/>
        </w:rPr>
        <w:t> </w:t>
      </w:r>
      <w:r w:rsidR="009B72C7" w:rsidRPr="00E46D6B">
        <w:rPr>
          <w:szCs w:val="28"/>
        </w:rPr>
        <w:t>338</w:t>
      </w:r>
      <w:r w:rsidR="00AB5B2D" w:rsidRPr="00E46D6B">
        <w:rPr>
          <w:szCs w:val="28"/>
        </w:rPr>
        <w:t>,3</w:t>
      </w:r>
      <w:r w:rsidR="009B72C7" w:rsidRPr="00E46D6B">
        <w:rPr>
          <w:szCs w:val="28"/>
        </w:rPr>
        <w:t>75</w:t>
      </w:r>
      <w:r w:rsidR="00AB5B2D" w:rsidRPr="00E46D6B">
        <w:rPr>
          <w:szCs w:val="28"/>
        </w:rPr>
        <w:t xml:space="preserve"> рублей, из них:</w:t>
      </w:r>
    </w:p>
    <w:p w:rsidR="00AB5B2D" w:rsidRPr="00E46D6B" w:rsidRDefault="00AB5B2D" w:rsidP="00A84099">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9B72C7" w:rsidRPr="00E46D6B">
        <w:rPr>
          <w:rFonts w:ascii="Times New Roman" w:hAnsi="Times New Roman" w:cs="Times New Roman"/>
          <w:sz w:val="28"/>
          <w:szCs w:val="28"/>
        </w:rPr>
        <w:t>-  313 385,36</w:t>
      </w:r>
      <w:r w:rsidRPr="00E46D6B">
        <w:rPr>
          <w:rFonts w:ascii="Times New Roman" w:hAnsi="Times New Roman" w:cs="Times New Roman"/>
          <w:sz w:val="28"/>
          <w:szCs w:val="28"/>
        </w:rPr>
        <w:t xml:space="preserve"> рублей на содержание уличного освещения (коммунальные услуги);</w:t>
      </w:r>
    </w:p>
    <w:p w:rsidR="00AB5B2D" w:rsidRPr="00E46D6B" w:rsidRDefault="009B72C7" w:rsidP="00DC1172">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 </w:t>
      </w:r>
      <w:r w:rsidR="00A80A95" w:rsidRPr="00E46D6B">
        <w:rPr>
          <w:rFonts w:ascii="Times New Roman" w:hAnsi="Times New Roman" w:cs="Times New Roman"/>
          <w:sz w:val="28"/>
          <w:szCs w:val="28"/>
        </w:rPr>
        <w:t>41</w:t>
      </w:r>
      <w:r w:rsidR="00AB5B2D" w:rsidRPr="00E46D6B">
        <w:rPr>
          <w:rFonts w:ascii="Times New Roman" w:hAnsi="Times New Roman" w:cs="Times New Roman"/>
          <w:sz w:val="28"/>
          <w:szCs w:val="28"/>
        </w:rPr>
        <w:t> </w:t>
      </w:r>
      <w:r w:rsidR="00A80A95" w:rsidRPr="00E46D6B">
        <w:rPr>
          <w:rFonts w:ascii="Times New Roman" w:hAnsi="Times New Roman" w:cs="Times New Roman"/>
          <w:sz w:val="28"/>
          <w:szCs w:val="28"/>
        </w:rPr>
        <w:t>910,0</w:t>
      </w:r>
      <w:r w:rsidR="00AB5B2D" w:rsidRPr="00E46D6B">
        <w:rPr>
          <w:rFonts w:ascii="Times New Roman" w:hAnsi="Times New Roman" w:cs="Times New Roman"/>
          <w:sz w:val="28"/>
          <w:szCs w:val="28"/>
        </w:rPr>
        <w:t>0 рублей на озеленение и благоустройство территории поселения;</w:t>
      </w:r>
    </w:p>
    <w:p w:rsidR="00AB5B2D" w:rsidRPr="00E46D6B" w:rsidRDefault="00AB5B2D" w:rsidP="00A84099">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  113 939,56 рублей на организацию и содержание мест захоронения;</w:t>
      </w:r>
    </w:p>
    <w:p w:rsidR="005E216D" w:rsidRPr="00E46D6B" w:rsidRDefault="00AB5B2D" w:rsidP="00DC1172">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  </w:t>
      </w:r>
      <w:r w:rsidR="009B72C7" w:rsidRPr="00E46D6B">
        <w:rPr>
          <w:rFonts w:ascii="Times New Roman" w:hAnsi="Times New Roman" w:cs="Times New Roman"/>
          <w:sz w:val="28"/>
          <w:szCs w:val="28"/>
        </w:rPr>
        <w:t>58</w:t>
      </w:r>
      <w:r w:rsidRPr="00E46D6B">
        <w:rPr>
          <w:rFonts w:ascii="Times New Roman" w:hAnsi="Times New Roman" w:cs="Times New Roman"/>
          <w:sz w:val="28"/>
          <w:szCs w:val="28"/>
        </w:rPr>
        <w:t> </w:t>
      </w:r>
      <w:r w:rsidR="009B72C7" w:rsidRPr="00E46D6B">
        <w:rPr>
          <w:rFonts w:ascii="Times New Roman" w:hAnsi="Times New Roman" w:cs="Times New Roman"/>
          <w:sz w:val="28"/>
          <w:szCs w:val="28"/>
        </w:rPr>
        <w:t>103</w:t>
      </w:r>
      <w:r w:rsidRPr="00E46D6B">
        <w:rPr>
          <w:rFonts w:ascii="Times New Roman" w:hAnsi="Times New Roman" w:cs="Times New Roman"/>
          <w:sz w:val="28"/>
          <w:szCs w:val="28"/>
        </w:rPr>
        <w:t>,43 рублей на организацию сбора и вывоза бытовых отходов</w:t>
      </w:r>
      <w:r w:rsidR="00841440" w:rsidRPr="00E46D6B">
        <w:rPr>
          <w:rFonts w:ascii="Times New Roman" w:hAnsi="Times New Roman" w:cs="Times New Roman"/>
          <w:sz w:val="28"/>
          <w:szCs w:val="28"/>
        </w:rPr>
        <w:t xml:space="preserve"> (утилизация </w:t>
      </w:r>
      <w:proofErr w:type="spellStart"/>
      <w:r w:rsidR="00841440" w:rsidRPr="00E46D6B">
        <w:rPr>
          <w:rFonts w:ascii="Times New Roman" w:hAnsi="Times New Roman" w:cs="Times New Roman"/>
          <w:sz w:val="28"/>
          <w:szCs w:val="28"/>
        </w:rPr>
        <w:t>биоотходов</w:t>
      </w:r>
      <w:proofErr w:type="spellEnd"/>
      <w:r w:rsidR="00841440" w:rsidRPr="00E46D6B">
        <w:rPr>
          <w:rFonts w:ascii="Times New Roman" w:hAnsi="Times New Roman" w:cs="Times New Roman"/>
          <w:sz w:val="28"/>
          <w:szCs w:val="28"/>
        </w:rPr>
        <w:t xml:space="preserve"> и автоуслуги)</w:t>
      </w:r>
      <w:r w:rsidRPr="00E46D6B">
        <w:rPr>
          <w:rFonts w:ascii="Times New Roman" w:hAnsi="Times New Roman" w:cs="Times New Roman"/>
          <w:sz w:val="28"/>
          <w:szCs w:val="28"/>
        </w:rPr>
        <w:t>.</w:t>
      </w:r>
    </w:p>
    <w:p w:rsidR="005E216D" w:rsidRPr="00E46D6B" w:rsidRDefault="005E216D" w:rsidP="005E216D">
      <w:pPr>
        <w:tabs>
          <w:tab w:val="left" w:pos="709"/>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В рамках мероприятий ведомственной целевой программы «Организация управления органов местного самоуправления Атаманского сельского поселения Павловского района в 2019 году» на территории поселения проведены исследования по контролю экологического надзора на сумму 200 000,00 рублей:</w:t>
      </w:r>
    </w:p>
    <w:p w:rsidR="005E216D" w:rsidRPr="00E46D6B" w:rsidRDefault="005E216D" w:rsidP="005E216D">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 проведена инвентаризация источников выбросов загрязняющих веществ в атмосферу;</w:t>
      </w:r>
    </w:p>
    <w:p w:rsidR="004A7431" w:rsidRPr="00E46D6B" w:rsidRDefault="005E216D" w:rsidP="005E216D">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 изготовлены паспорта опасных отходов производства и потребления.</w:t>
      </w:r>
    </w:p>
    <w:p w:rsidR="00AB5B2D" w:rsidRPr="00E46D6B" w:rsidRDefault="00345A83" w:rsidP="00345A83">
      <w:pPr>
        <w:tabs>
          <w:tab w:val="left" w:pos="709"/>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CA3E78" w:rsidRPr="00E46D6B">
        <w:rPr>
          <w:rFonts w:ascii="Times New Roman" w:hAnsi="Times New Roman" w:cs="Times New Roman"/>
          <w:sz w:val="28"/>
          <w:szCs w:val="28"/>
        </w:rPr>
        <w:t>В сфере газового хозяйства разработана и утверждена схема газоснабжения поселения на сумму 25 000,00 рублей.</w:t>
      </w:r>
    </w:p>
    <w:p w:rsidR="00BA3700" w:rsidRPr="00E46D6B" w:rsidRDefault="00BA3700" w:rsidP="00AB5B2D">
      <w:pPr>
        <w:pStyle w:val="2"/>
        <w:shd w:val="clear" w:color="auto" w:fill="FFFFFF"/>
        <w:tabs>
          <w:tab w:val="left" w:pos="709"/>
        </w:tabs>
        <w:spacing w:line="20" w:lineRule="atLeast"/>
        <w:jc w:val="both"/>
        <w:rPr>
          <w:szCs w:val="28"/>
        </w:rPr>
      </w:pPr>
      <w:r w:rsidRPr="00E46D6B">
        <w:rPr>
          <w:szCs w:val="28"/>
        </w:rPr>
        <w:t xml:space="preserve">          В рамках реализации мероприятий ведомственной целевой программы «Развитие жилищно-коммунального хозяйства Атаманского сельского пос</w:t>
      </w:r>
      <w:r w:rsidR="00DC1172" w:rsidRPr="00E46D6B">
        <w:rPr>
          <w:szCs w:val="28"/>
        </w:rPr>
        <w:t>еления Павловского района в 2019</w:t>
      </w:r>
      <w:r w:rsidRPr="00E46D6B">
        <w:rPr>
          <w:szCs w:val="28"/>
        </w:rPr>
        <w:t xml:space="preserve"> году» </w:t>
      </w:r>
      <w:r w:rsidR="007103C7" w:rsidRPr="00E46D6B">
        <w:rPr>
          <w:szCs w:val="28"/>
        </w:rPr>
        <w:t xml:space="preserve">МУП ЖКХ </w:t>
      </w:r>
      <w:r w:rsidR="005E3ADE" w:rsidRPr="00E46D6B">
        <w:rPr>
          <w:szCs w:val="28"/>
        </w:rPr>
        <w:t>«</w:t>
      </w:r>
      <w:r w:rsidR="007103C7" w:rsidRPr="00E46D6B">
        <w:rPr>
          <w:szCs w:val="28"/>
        </w:rPr>
        <w:t xml:space="preserve">Атаманское» была предоставлена субсидия </w:t>
      </w:r>
      <w:r w:rsidRPr="00E46D6B">
        <w:rPr>
          <w:szCs w:val="28"/>
        </w:rPr>
        <w:t xml:space="preserve">на возмещение части затрат, связанных с оплатой расходов на реализацию мероприятий </w:t>
      </w:r>
      <w:r w:rsidR="007103C7" w:rsidRPr="00E46D6B">
        <w:rPr>
          <w:szCs w:val="28"/>
        </w:rPr>
        <w:t>вышеуказанной программы в сумме</w:t>
      </w:r>
      <w:r w:rsidRPr="00E46D6B">
        <w:rPr>
          <w:szCs w:val="28"/>
        </w:rPr>
        <w:t xml:space="preserve"> </w:t>
      </w:r>
      <w:r w:rsidR="00DC1172" w:rsidRPr="00E46D6B">
        <w:rPr>
          <w:szCs w:val="28"/>
        </w:rPr>
        <w:t>779</w:t>
      </w:r>
      <w:r w:rsidRPr="00E46D6B">
        <w:rPr>
          <w:szCs w:val="28"/>
        </w:rPr>
        <w:t> </w:t>
      </w:r>
      <w:r w:rsidR="00DC1172" w:rsidRPr="00E46D6B">
        <w:rPr>
          <w:szCs w:val="28"/>
        </w:rPr>
        <w:t>793</w:t>
      </w:r>
      <w:r w:rsidRPr="00E46D6B">
        <w:rPr>
          <w:szCs w:val="28"/>
        </w:rPr>
        <w:t>,</w:t>
      </w:r>
      <w:r w:rsidR="00DC1172" w:rsidRPr="00E46D6B">
        <w:rPr>
          <w:szCs w:val="28"/>
        </w:rPr>
        <w:t>21</w:t>
      </w:r>
      <w:r w:rsidRPr="00E46D6B">
        <w:rPr>
          <w:szCs w:val="28"/>
        </w:rPr>
        <w:t xml:space="preserve"> рублей, из них:</w:t>
      </w:r>
    </w:p>
    <w:p w:rsidR="00BA3700" w:rsidRPr="00E46D6B" w:rsidRDefault="00BA3700" w:rsidP="00BA3700">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 на возмещение расходов за потреблённые энергоресурсы – </w:t>
      </w:r>
      <w:r w:rsidR="00DC1172" w:rsidRPr="00E46D6B">
        <w:rPr>
          <w:rFonts w:ascii="Times New Roman" w:hAnsi="Times New Roman" w:cs="Times New Roman"/>
          <w:sz w:val="28"/>
          <w:szCs w:val="28"/>
        </w:rPr>
        <w:t>684 800</w:t>
      </w:r>
      <w:r w:rsidRPr="00E46D6B">
        <w:rPr>
          <w:rFonts w:ascii="Times New Roman" w:hAnsi="Times New Roman" w:cs="Times New Roman"/>
          <w:sz w:val="28"/>
          <w:szCs w:val="28"/>
        </w:rPr>
        <w:t>,00 рублей;</w:t>
      </w:r>
    </w:p>
    <w:p w:rsidR="00BA3700" w:rsidRPr="00E46D6B" w:rsidRDefault="00BA3700" w:rsidP="00E05B03">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lastRenderedPageBreak/>
        <w:t xml:space="preserve">          -</w:t>
      </w:r>
      <w:r w:rsidR="001F5D88"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на организацию временной занятости несовершеннолетних граждан в возрасте от 14 до 18 лет – </w:t>
      </w:r>
      <w:r w:rsidR="00DC1172" w:rsidRPr="00E46D6B">
        <w:rPr>
          <w:rFonts w:ascii="Times New Roman" w:hAnsi="Times New Roman" w:cs="Times New Roman"/>
          <w:sz w:val="28"/>
          <w:szCs w:val="28"/>
        </w:rPr>
        <w:t>61 993,21</w:t>
      </w:r>
      <w:r w:rsidR="0023209E">
        <w:rPr>
          <w:rFonts w:ascii="Times New Roman" w:hAnsi="Times New Roman" w:cs="Times New Roman"/>
          <w:sz w:val="28"/>
          <w:szCs w:val="28"/>
        </w:rPr>
        <w:t xml:space="preserve"> </w:t>
      </w:r>
      <w:r w:rsidR="00DC1172" w:rsidRPr="00E46D6B">
        <w:rPr>
          <w:rFonts w:ascii="Times New Roman" w:hAnsi="Times New Roman" w:cs="Times New Roman"/>
          <w:sz w:val="28"/>
          <w:szCs w:val="28"/>
        </w:rPr>
        <w:t>рублей;</w:t>
      </w:r>
    </w:p>
    <w:p w:rsidR="00DC1172" w:rsidRPr="00E46D6B" w:rsidRDefault="00DC1172" w:rsidP="00E05B03">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 на финансовое обеспечение (возмещение) затрат в связи с расходами на материально-техническое оснащение предприятия (приобретение пожарных гидрантов) – 33 000,00 рублей.</w:t>
      </w:r>
    </w:p>
    <w:p w:rsidR="00811CB9" w:rsidRPr="00E46D6B" w:rsidRDefault="00811CB9" w:rsidP="00E05B03">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В рамках заключённых соглашений администрации Атаманского сельского поселения Павловского района с </w:t>
      </w:r>
      <w:r w:rsidR="00423C80">
        <w:rPr>
          <w:rFonts w:ascii="Times New Roman" w:hAnsi="Times New Roman" w:cs="Times New Roman"/>
          <w:sz w:val="28"/>
          <w:szCs w:val="28"/>
        </w:rPr>
        <w:t>Д</w:t>
      </w:r>
      <w:r w:rsidRPr="00E46D6B">
        <w:rPr>
          <w:rFonts w:ascii="Times New Roman" w:hAnsi="Times New Roman" w:cs="Times New Roman"/>
          <w:sz w:val="28"/>
          <w:szCs w:val="28"/>
        </w:rPr>
        <w:t xml:space="preserve">епартаментом строительства Краснодарского края и </w:t>
      </w:r>
      <w:r w:rsidR="00423C80">
        <w:rPr>
          <w:rFonts w:ascii="Times New Roman" w:hAnsi="Times New Roman" w:cs="Times New Roman"/>
          <w:sz w:val="28"/>
          <w:szCs w:val="28"/>
        </w:rPr>
        <w:t>М</w:t>
      </w:r>
      <w:r w:rsidRPr="00E46D6B">
        <w:rPr>
          <w:rFonts w:ascii="Times New Roman" w:hAnsi="Times New Roman" w:cs="Times New Roman"/>
          <w:sz w:val="28"/>
          <w:szCs w:val="28"/>
        </w:rPr>
        <w:t xml:space="preserve">инистерством сельского хозяйства и перерабатывающей промышленности Краснодарского края на территории поселения в 2019 году построено два спортивных </w:t>
      </w:r>
      <w:r w:rsidR="00284A41" w:rsidRPr="00E46D6B">
        <w:rPr>
          <w:rFonts w:ascii="Times New Roman" w:hAnsi="Times New Roman" w:cs="Times New Roman"/>
          <w:sz w:val="28"/>
          <w:szCs w:val="28"/>
        </w:rPr>
        <w:t>объекта</w:t>
      </w:r>
      <w:r w:rsidRPr="00E46D6B">
        <w:rPr>
          <w:rFonts w:ascii="Times New Roman" w:hAnsi="Times New Roman" w:cs="Times New Roman"/>
          <w:sz w:val="28"/>
          <w:szCs w:val="28"/>
        </w:rPr>
        <w:t>, из которых:</w:t>
      </w:r>
    </w:p>
    <w:p w:rsidR="00811CB9" w:rsidRPr="00E46D6B" w:rsidRDefault="00811CB9" w:rsidP="00E05B03">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 </w:t>
      </w:r>
      <w:r w:rsidR="00953CA5" w:rsidRPr="00E46D6B">
        <w:rPr>
          <w:rFonts w:ascii="Times New Roman" w:hAnsi="Times New Roman" w:cs="Times New Roman"/>
          <w:sz w:val="28"/>
          <w:szCs w:val="28"/>
        </w:rPr>
        <w:t>М</w:t>
      </w:r>
      <w:r w:rsidRPr="00E46D6B">
        <w:rPr>
          <w:rFonts w:ascii="Times New Roman" w:hAnsi="Times New Roman" w:cs="Times New Roman"/>
          <w:sz w:val="28"/>
          <w:szCs w:val="28"/>
        </w:rPr>
        <w:t xml:space="preserve">алобюджетный спортивный зал шаговой доступности на условиях </w:t>
      </w:r>
      <w:proofErr w:type="spellStart"/>
      <w:r w:rsidRPr="00E46D6B">
        <w:rPr>
          <w:rFonts w:ascii="Times New Roman" w:hAnsi="Times New Roman" w:cs="Times New Roman"/>
          <w:sz w:val="28"/>
          <w:szCs w:val="28"/>
        </w:rPr>
        <w:t>софинансирования</w:t>
      </w:r>
      <w:proofErr w:type="spellEnd"/>
      <w:r w:rsidRPr="00E46D6B">
        <w:rPr>
          <w:rFonts w:ascii="Times New Roman" w:hAnsi="Times New Roman" w:cs="Times New Roman"/>
          <w:sz w:val="28"/>
          <w:szCs w:val="28"/>
        </w:rPr>
        <w:t xml:space="preserve"> в соотношении 95</w:t>
      </w:r>
      <w:r w:rsidR="00280B69" w:rsidRPr="00E46D6B">
        <w:rPr>
          <w:rFonts w:ascii="Times New Roman" w:hAnsi="Times New Roman" w:cs="Times New Roman"/>
          <w:sz w:val="28"/>
          <w:szCs w:val="28"/>
        </w:rPr>
        <w:t>%</w:t>
      </w:r>
      <w:r w:rsidRPr="00E46D6B">
        <w:rPr>
          <w:rFonts w:ascii="Times New Roman" w:hAnsi="Times New Roman" w:cs="Times New Roman"/>
          <w:sz w:val="28"/>
          <w:szCs w:val="28"/>
        </w:rPr>
        <w:t xml:space="preserve"> и 5% по результатам электронного аукциона на сумму контракта 30 260 000,00 рублей. Фактический расход средств составил 30 226 212,38 рублей</w:t>
      </w:r>
      <w:r w:rsidR="00284A41" w:rsidRPr="00E46D6B">
        <w:rPr>
          <w:rFonts w:ascii="Times New Roman" w:hAnsi="Times New Roman" w:cs="Times New Roman"/>
          <w:sz w:val="28"/>
          <w:szCs w:val="28"/>
        </w:rPr>
        <w:t>.</w:t>
      </w:r>
    </w:p>
    <w:p w:rsidR="00811CB9" w:rsidRPr="00E46D6B" w:rsidRDefault="00811CB9" w:rsidP="00E05B03">
      <w:pPr>
        <w:shd w:val="clear" w:color="auto" w:fill="FFFFFF"/>
        <w:tabs>
          <w:tab w:val="left" w:pos="709"/>
          <w:tab w:val="left" w:pos="8300"/>
        </w:tabs>
        <w:spacing w:after="0" w:line="20" w:lineRule="atLeast"/>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953CA5" w:rsidRPr="00E46D6B">
        <w:rPr>
          <w:rFonts w:ascii="Times New Roman" w:hAnsi="Times New Roman" w:cs="Times New Roman"/>
          <w:sz w:val="28"/>
          <w:szCs w:val="28"/>
        </w:rPr>
        <w:t xml:space="preserve"> К</w:t>
      </w:r>
      <w:r w:rsidR="009667B7" w:rsidRPr="00E46D6B">
        <w:rPr>
          <w:rFonts w:ascii="Times New Roman" w:hAnsi="Times New Roman" w:cs="Times New Roman"/>
          <w:sz w:val="28"/>
          <w:szCs w:val="28"/>
        </w:rPr>
        <w:t>омплексная спортивно</w:t>
      </w:r>
      <w:r w:rsidR="00423C80">
        <w:rPr>
          <w:rFonts w:ascii="Times New Roman" w:hAnsi="Times New Roman" w:cs="Times New Roman"/>
          <w:sz w:val="28"/>
          <w:szCs w:val="28"/>
        </w:rPr>
        <w:t xml:space="preserve"> </w:t>
      </w:r>
      <w:r w:rsidR="009667B7" w:rsidRPr="00E46D6B">
        <w:rPr>
          <w:rFonts w:ascii="Times New Roman" w:hAnsi="Times New Roman" w:cs="Times New Roman"/>
          <w:sz w:val="28"/>
          <w:szCs w:val="28"/>
        </w:rPr>
        <w:t>-</w:t>
      </w:r>
      <w:r w:rsidR="00423C80">
        <w:rPr>
          <w:rFonts w:ascii="Times New Roman" w:hAnsi="Times New Roman" w:cs="Times New Roman"/>
          <w:sz w:val="28"/>
          <w:szCs w:val="28"/>
        </w:rPr>
        <w:t xml:space="preserve"> </w:t>
      </w:r>
      <w:r w:rsidR="009667B7" w:rsidRPr="00E46D6B">
        <w:rPr>
          <w:rFonts w:ascii="Times New Roman" w:hAnsi="Times New Roman" w:cs="Times New Roman"/>
          <w:sz w:val="28"/>
          <w:szCs w:val="28"/>
        </w:rPr>
        <w:t xml:space="preserve">игровая площадка на условиях </w:t>
      </w:r>
      <w:proofErr w:type="spellStart"/>
      <w:r w:rsidR="009667B7" w:rsidRPr="00E46D6B">
        <w:rPr>
          <w:rFonts w:ascii="Times New Roman" w:hAnsi="Times New Roman" w:cs="Times New Roman"/>
          <w:sz w:val="28"/>
          <w:szCs w:val="28"/>
        </w:rPr>
        <w:t>софинансирования</w:t>
      </w:r>
      <w:proofErr w:type="spellEnd"/>
      <w:r w:rsidR="009667B7" w:rsidRPr="00E46D6B">
        <w:rPr>
          <w:rFonts w:ascii="Times New Roman" w:hAnsi="Times New Roman" w:cs="Times New Roman"/>
          <w:sz w:val="28"/>
          <w:szCs w:val="28"/>
        </w:rPr>
        <w:t xml:space="preserve"> в соотношении 95 и 5% </w:t>
      </w:r>
      <w:r w:rsidR="00E515B2" w:rsidRPr="00E46D6B">
        <w:rPr>
          <w:rFonts w:ascii="Times New Roman" w:hAnsi="Times New Roman" w:cs="Times New Roman"/>
          <w:sz w:val="28"/>
          <w:szCs w:val="28"/>
        </w:rPr>
        <w:t xml:space="preserve">по результатам электронного аукциона на сумму контракта и фактического расхода 3 861 256,70 рублей, подрядчик ООО «Спец-Строй», </w:t>
      </w:r>
      <w:r w:rsidR="009667B7" w:rsidRPr="00E46D6B">
        <w:rPr>
          <w:rFonts w:ascii="Times New Roman" w:hAnsi="Times New Roman" w:cs="Times New Roman"/>
          <w:sz w:val="28"/>
          <w:szCs w:val="28"/>
        </w:rPr>
        <w:t>адрес объекта: ул. Жлобы, 68 Г</w:t>
      </w:r>
      <w:r w:rsidR="00E515B2" w:rsidRPr="00E46D6B">
        <w:rPr>
          <w:rFonts w:ascii="Times New Roman" w:hAnsi="Times New Roman" w:cs="Times New Roman"/>
          <w:sz w:val="28"/>
          <w:szCs w:val="28"/>
        </w:rPr>
        <w:t>.</w:t>
      </w:r>
    </w:p>
    <w:p w:rsidR="003E1618" w:rsidRPr="00E46D6B" w:rsidRDefault="003E1618" w:rsidP="003E1618">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В ходе строительства объекта «Малобюджетный спортивный зал шаговой доступности» администрацией поселения из собственных средств бюджета произведены дополнительные расходы на:</w:t>
      </w:r>
    </w:p>
    <w:p w:rsidR="003E1618" w:rsidRPr="00E46D6B" w:rsidRDefault="003E1618" w:rsidP="003E1618">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 xml:space="preserve">- осуществление </w:t>
      </w:r>
      <w:proofErr w:type="spellStart"/>
      <w:r w:rsidRPr="00E46D6B">
        <w:rPr>
          <w:rFonts w:ascii="Times New Roman" w:hAnsi="Times New Roman" w:cs="Times New Roman"/>
          <w:sz w:val="28"/>
          <w:szCs w:val="28"/>
        </w:rPr>
        <w:t>техконтроля</w:t>
      </w:r>
      <w:proofErr w:type="spellEnd"/>
      <w:r w:rsidRPr="00E46D6B">
        <w:rPr>
          <w:rFonts w:ascii="Times New Roman" w:hAnsi="Times New Roman" w:cs="Times New Roman"/>
          <w:sz w:val="28"/>
          <w:szCs w:val="28"/>
        </w:rPr>
        <w:t xml:space="preserve"> на сумму 396 900,00 рублей; </w:t>
      </w:r>
    </w:p>
    <w:p w:rsidR="004E5043" w:rsidRPr="00E46D6B" w:rsidRDefault="003E1618" w:rsidP="00864DFE">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 вынос и поставка линейно</w:t>
      </w:r>
      <w:r w:rsidR="005E3ADE" w:rsidRPr="00E46D6B">
        <w:rPr>
          <w:rFonts w:ascii="Times New Roman" w:hAnsi="Times New Roman" w:cs="Times New Roman"/>
          <w:sz w:val="28"/>
          <w:szCs w:val="28"/>
        </w:rPr>
        <w:t>-</w:t>
      </w:r>
      <w:r w:rsidRPr="00E46D6B">
        <w:rPr>
          <w:rFonts w:ascii="Times New Roman" w:hAnsi="Times New Roman" w:cs="Times New Roman"/>
          <w:sz w:val="28"/>
          <w:szCs w:val="28"/>
        </w:rPr>
        <w:t xml:space="preserve">кабельного сооружения связи на сумму 198 000,00 рублей. </w:t>
      </w:r>
    </w:p>
    <w:p w:rsidR="002B3B86" w:rsidRPr="0023209E" w:rsidRDefault="002B3B86" w:rsidP="002B3B86">
      <w:pPr>
        <w:spacing w:after="0" w:line="240" w:lineRule="auto"/>
        <w:ind w:firstLine="850"/>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t>Работа администрации</w:t>
      </w:r>
    </w:p>
    <w:p w:rsidR="002B3B86" w:rsidRPr="00E46D6B" w:rsidRDefault="00192541" w:rsidP="002B3B86">
      <w:pPr>
        <w:pStyle w:val="a3"/>
        <w:ind w:firstLine="708"/>
        <w:jc w:val="both"/>
        <w:rPr>
          <w:rFonts w:ascii="Times New Roman" w:hAnsi="Times New Roman" w:cs="Times New Roman"/>
          <w:sz w:val="28"/>
          <w:szCs w:val="28"/>
        </w:rPr>
      </w:pPr>
      <w:r>
        <w:rPr>
          <w:rFonts w:ascii="Times New Roman" w:hAnsi="Times New Roman" w:cs="Times New Roman"/>
          <w:sz w:val="28"/>
          <w:szCs w:val="28"/>
        </w:rPr>
        <w:t>Ш</w:t>
      </w:r>
      <w:r w:rsidR="002B3B86" w:rsidRPr="00E46D6B">
        <w:rPr>
          <w:rFonts w:ascii="Times New Roman" w:hAnsi="Times New Roman" w:cs="Times New Roman"/>
          <w:sz w:val="28"/>
          <w:szCs w:val="28"/>
        </w:rPr>
        <w:t xml:space="preserve">татная численность </w:t>
      </w:r>
      <w:r>
        <w:rPr>
          <w:rFonts w:ascii="Times New Roman" w:hAnsi="Times New Roman" w:cs="Times New Roman"/>
          <w:sz w:val="28"/>
          <w:szCs w:val="28"/>
        </w:rPr>
        <w:t xml:space="preserve">администрации </w:t>
      </w:r>
      <w:r w:rsidR="002B3B86" w:rsidRPr="00E46D6B">
        <w:rPr>
          <w:rFonts w:ascii="Times New Roman" w:hAnsi="Times New Roman" w:cs="Times New Roman"/>
          <w:sz w:val="28"/>
          <w:szCs w:val="28"/>
        </w:rPr>
        <w:t xml:space="preserve">составляет 12 человек, из которых 6 муниципальных и 6 не муниципальных работника. </w:t>
      </w:r>
    </w:p>
    <w:p w:rsidR="002B3B86" w:rsidRPr="00E46D6B" w:rsidRDefault="002B3B86" w:rsidP="002B3B86">
      <w:pPr>
        <w:pStyle w:val="a3"/>
        <w:ind w:firstLine="708"/>
        <w:jc w:val="both"/>
        <w:rPr>
          <w:rFonts w:ascii="Times New Roman" w:hAnsi="Times New Roman" w:cs="Times New Roman"/>
          <w:sz w:val="28"/>
          <w:szCs w:val="28"/>
        </w:rPr>
      </w:pPr>
      <w:r w:rsidRPr="00E46D6B">
        <w:rPr>
          <w:rFonts w:ascii="Times New Roman" w:hAnsi="Times New Roman" w:cs="Times New Roman"/>
          <w:sz w:val="28"/>
          <w:szCs w:val="28"/>
        </w:rPr>
        <w:t>В 2019 году в администрацию поступило 16 письменных обращени</w:t>
      </w:r>
      <w:r w:rsidR="00192541">
        <w:rPr>
          <w:rFonts w:ascii="Times New Roman" w:hAnsi="Times New Roman" w:cs="Times New Roman"/>
          <w:sz w:val="28"/>
          <w:szCs w:val="28"/>
        </w:rPr>
        <w:t>й</w:t>
      </w:r>
      <w:r w:rsidRPr="00E46D6B">
        <w:rPr>
          <w:rFonts w:ascii="Times New Roman" w:hAnsi="Times New Roman" w:cs="Times New Roman"/>
          <w:sz w:val="28"/>
          <w:szCs w:val="28"/>
        </w:rPr>
        <w:t xml:space="preserve">. </w:t>
      </w:r>
    </w:p>
    <w:p w:rsidR="002B3B86" w:rsidRPr="00E46D6B" w:rsidRDefault="002B3B86" w:rsidP="002B3B86">
      <w:pPr>
        <w:tabs>
          <w:tab w:val="left" w:pos="851"/>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Совет Атаманского сельского поселения состоит из 15 депутатов. В 2019 году закончился срок полномочий третьего созыва Совета поселения, 8 сентября 2019 года состоялись выборы депутатов, где был избран четвёртый созыв. В 2019 году состоялось 14 заседаний Совета Атаманского сельского поселения, на которых принято 40 решений.  </w:t>
      </w:r>
    </w:p>
    <w:p w:rsidR="002B3B86" w:rsidRPr="00E46D6B" w:rsidRDefault="002B3B86" w:rsidP="002B3B86">
      <w:pPr>
        <w:pStyle w:val="a3"/>
        <w:ind w:firstLine="708"/>
        <w:jc w:val="both"/>
        <w:rPr>
          <w:rFonts w:ascii="Times New Roman" w:hAnsi="Times New Roman" w:cs="Times New Roman"/>
          <w:sz w:val="28"/>
          <w:szCs w:val="28"/>
        </w:rPr>
      </w:pPr>
      <w:r w:rsidRPr="00E46D6B">
        <w:rPr>
          <w:rFonts w:ascii="Times New Roman" w:hAnsi="Times New Roman" w:cs="Times New Roman"/>
          <w:sz w:val="28"/>
          <w:szCs w:val="28"/>
        </w:rPr>
        <w:t>Постоянную работу ведут комиссии:</w:t>
      </w:r>
    </w:p>
    <w:p w:rsidR="002B3B86" w:rsidRPr="00E46D6B" w:rsidRDefault="002B3B86" w:rsidP="002B3B86">
      <w:pPr>
        <w:pStyle w:val="a3"/>
        <w:ind w:firstLine="708"/>
        <w:jc w:val="both"/>
        <w:rPr>
          <w:rFonts w:ascii="Times New Roman" w:hAnsi="Times New Roman" w:cs="Times New Roman"/>
          <w:sz w:val="28"/>
          <w:szCs w:val="28"/>
        </w:rPr>
      </w:pPr>
      <w:r w:rsidRPr="00E46D6B">
        <w:rPr>
          <w:rFonts w:ascii="Times New Roman" w:hAnsi="Times New Roman" w:cs="Times New Roman"/>
          <w:sz w:val="28"/>
          <w:szCs w:val="28"/>
        </w:rPr>
        <w:t>- административная;</w:t>
      </w:r>
    </w:p>
    <w:p w:rsidR="002B3B86" w:rsidRPr="00E46D6B" w:rsidRDefault="002B3B86" w:rsidP="002B3B86">
      <w:pPr>
        <w:pStyle w:val="a3"/>
        <w:ind w:firstLine="708"/>
        <w:jc w:val="both"/>
        <w:rPr>
          <w:rFonts w:ascii="Times New Roman" w:hAnsi="Times New Roman" w:cs="Times New Roman"/>
          <w:sz w:val="28"/>
          <w:szCs w:val="28"/>
        </w:rPr>
      </w:pPr>
      <w:r w:rsidRPr="00E46D6B">
        <w:rPr>
          <w:rFonts w:ascii="Times New Roman" w:hAnsi="Times New Roman" w:cs="Times New Roman"/>
          <w:sz w:val="28"/>
          <w:szCs w:val="28"/>
        </w:rPr>
        <w:t>- территориальная комиссия по профилактике правонарушений.</w:t>
      </w:r>
    </w:p>
    <w:p w:rsidR="002B3B86" w:rsidRPr="00E46D6B" w:rsidRDefault="002B3B86" w:rsidP="002B3B86">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В 2019 году было составлено 15 административных протоколов, из них 7 материалов направлено для рассмотрения Мировому судье Павловского района (за нарушение «детского» закона), 8 - рассмотрены административной комиссией при администрации поселения (за нарушение правил благоустройства – 5, за содержание домашних животных – 1, мелкорозничная торговля в неустановленном месте - 2).</w:t>
      </w:r>
    </w:p>
    <w:p w:rsidR="002B3B86" w:rsidRPr="00E46D6B" w:rsidRDefault="002B3B86" w:rsidP="002B3B86">
      <w:pPr>
        <w:tabs>
          <w:tab w:val="left" w:pos="851"/>
        </w:tabs>
        <w:spacing w:after="0" w:line="240" w:lineRule="auto"/>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В течение 2019 года в администрацию сельского поселения за выписками из </w:t>
      </w:r>
      <w:proofErr w:type="spellStart"/>
      <w:r w:rsidRPr="00E46D6B">
        <w:rPr>
          <w:rFonts w:ascii="Times New Roman" w:hAnsi="Times New Roman" w:cs="Times New Roman"/>
          <w:sz w:val="28"/>
          <w:szCs w:val="28"/>
        </w:rPr>
        <w:t>похозяйственных</w:t>
      </w:r>
      <w:proofErr w:type="spellEnd"/>
      <w:r w:rsidRPr="00E46D6B">
        <w:rPr>
          <w:rFonts w:ascii="Times New Roman" w:hAnsi="Times New Roman" w:cs="Times New Roman"/>
          <w:sz w:val="28"/>
          <w:szCs w:val="28"/>
        </w:rPr>
        <w:t xml:space="preserve"> книг (о составе семьи) обратились </w:t>
      </w:r>
      <w:r w:rsidRPr="00E46D6B">
        <w:rPr>
          <w:rFonts w:ascii="Times New Roman" w:hAnsi="Times New Roman" w:cs="Times New Roman"/>
          <w:sz w:val="28"/>
          <w:szCs w:val="28"/>
        </w:rPr>
        <w:lastRenderedPageBreak/>
        <w:t>1725 человек, за справками и выписками о наличии земельного участка обратилось 130</w:t>
      </w:r>
      <w:r w:rsidR="00192541">
        <w:rPr>
          <w:rFonts w:ascii="Times New Roman" w:hAnsi="Times New Roman" w:cs="Times New Roman"/>
          <w:sz w:val="28"/>
          <w:szCs w:val="28"/>
        </w:rPr>
        <w:t xml:space="preserve"> </w:t>
      </w:r>
      <w:r w:rsidRPr="00E46D6B">
        <w:rPr>
          <w:rFonts w:ascii="Times New Roman" w:hAnsi="Times New Roman" w:cs="Times New Roman"/>
          <w:sz w:val="28"/>
          <w:szCs w:val="28"/>
        </w:rPr>
        <w:t xml:space="preserve">человек, поступило 24 заявления об оказании муниципальных услуг в области землеустройства. Все заявления рассмотрены и приняты решения. </w:t>
      </w:r>
    </w:p>
    <w:p w:rsidR="00B16FED" w:rsidRPr="0023209E" w:rsidRDefault="004E5043" w:rsidP="006B4121">
      <w:pPr>
        <w:spacing w:after="0" w:line="240" w:lineRule="auto"/>
        <w:ind w:firstLine="840"/>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t>ЖКХ</w:t>
      </w:r>
    </w:p>
    <w:p w:rsidR="004E5043" w:rsidRPr="00E46D6B" w:rsidRDefault="004E5043" w:rsidP="006B4121">
      <w:pPr>
        <w:tabs>
          <w:tab w:val="left" w:pos="0"/>
          <w:tab w:val="left" w:pos="675"/>
        </w:tabs>
        <w:spacing w:after="0" w:line="240" w:lineRule="auto"/>
        <w:ind w:firstLine="850"/>
        <w:jc w:val="both"/>
        <w:rPr>
          <w:rFonts w:ascii="Times New Roman" w:hAnsi="Times New Roman" w:cs="Times New Roman"/>
          <w:sz w:val="28"/>
          <w:szCs w:val="28"/>
        </w:rPr>
      </w:pPr>
      <w:r w:rsidRPr="00E46D6B">
        <w:rPr>
          <w:rFonts w:ascii="Times New Roman" w:hAnsi="Times New Roman" w:cs="Times New Roman"/>
          <w:sz w:val="28"/>
          <w:szCs w:val="28"/>
        </w:rPr>
        <w:t>Основными видами деятельности организации являются:</w:t>
      </w:r>
    </w:p>
    <w:p w:rsidR="004E5043" w:rsidRPr="00E46D6B" w:rsidRDefault="004E5043" w:rsidP="006B4121">
      <w:pPr>
        <w:widowControl w:val="0"/>
        <w:numPr>
          <w:ilvl w:val="0"/>
          <w:numId w:val="1"/>
        </w:numPr>
        <w:suppressAutoHyphens/>
        <w:spacing w:after="0" w:line="240" w:lineRule="auto"/>
        <w:ind w:left="0" w:firstLine="850"/>
        <w:jc w:val="both"/>
        <w:rPr>
          <w:rFonts w:ascii="Times New Roman" w:hAnsi="Times New Roman" w:cs="Times New Roman"/>
          <w:sz w:val="28"/>
          <w:szCs w:val="28"/>
        </w:rPr>
      </w:pPr>
      <w:r w:rsidRPr="00E46D6B">
        <w:rPr>
          <w:rFonts w:ascii="Times New Roman" w:hAnsi="Times New Roman" w:cs="Times New Roman"/>
          <w:sz w:val="28"/>
          <w:szCs w:val="28"/>
        </w:rPr>
        <w:t>услуги по холодному водоснабжению;</w:t>
      </w:r>
    </w:p>
    <w:p w:rsidR="004E5043" w:rsidRPr="00E46D6B" w:rsidRDefault="004E5043" w:rsidP="006B4121">
      <w:pPr>
        <w:widowControl w:val="0"/>
        <w:numPr>
          <w:ilvl w:val="0"/>
          <w:numId w:val="4"/>
        </w:numPr>
        <w:suppressAutoHyphens/>
        <w:spacing w:after="0" w:line="240" w:lineRule="auto"/>
        <w:ind w:left="0" w:firstLine="850"/>
        <w:jc w:val="both"/>
        <w:rPr>
          <w:rFonts w:ascii="Times New Roman" w:hAnsi="Times New Roman" w:cs="Times New Roman"/>
          <w:sz w:val="28"/>
          <w:szCs w:val="28"/>
        </w:rPr>
      </w:pPr>
      <w:r w:rsidRPr="00E46D6B">
        <w:rPr>
          <w:rFonts w:ascii="Times New Roman" w:hAnsi="Times New Roman" w:cs="Times New Roman"/>
          <w:sz w:val="28"/>
          <w:szCs w:val="28"/>
        </w:rPr>
        <w:t>предоставление</w:t>
      </w:r>
      <w:r w:rsidR="00F77524"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персональных услуг (услуги трактора, покос сорной растительности, услуги экскаватора, спил и вывоз деревьев и др.).   </w:t>
      </w:r>
    </w:p>
    <w:p w:rsidR="00D03A6D" w:rsidRPr="00E46D6B" w:rsidRDefault="00D03A6D" w:rsidP="006B4121">
      <w:pPr>
        <w:pStyle w:val="Standard"/>
        <w:numPr>
          <w:ilvl w:val="0"/>
          <w:numId w:val="4"/>
        </w:numPr>
        <w:jc w:val="both"/>
        <w:rPr>
          <w:rFonts w:ascii="Times New Roman" w:hAnsi="Times New Roman" w:cs="Times New Roman"/>
          <w:sz w:val="28"/>
          <w:szCs w:val="28"/>
        </w:rPr>
      </w:pPr>
      <w:r w:rsidRPr="00E46D6B">
        <w:rPr>
          <w:rFonts w:ascii="Times New Roman" w:hAnsi="Times New Roman" w:cs="Times New Roman"/>
          <w:sz w:val="28"/>
          <w:szCs w:val="28"/>
        </w:rPr>
        <w:t xml:space="preserve">МУП ЖКХ «Атаманское» осуществляет подъем воды и реализует ее потребителям. Водоснабжение осуществляется четырьмя артезианскими скважинами, расположенными в ст. Атаманской. </w:t>
      </w:r>
    </w:p>
    <w:p w:rsidR="00D03A6D" w:rsidRPr="00E46D6B" w:rsidRDefault="00D03A6D" w:rsidP="006B4121">
      <w:pPr>
        <w:pStyle w:val="Standard"/>
        <w:numPr>
          <w:ilvl w:val="0"/>
          <w:numId w:val="4"/>
        </w:numPr>
        <w:jc w:val="both"/>
        <w:rPr>
          <w:rFonts w:ascii="Times New Roman" w:hAnsi="Times New Roman" w:cs="Times New Roman"/>
          <w:sz w:val="28"/>
          <w:szCs w:val="28"/>
        </w:rPr>
      </w:pPr>
      <w:r w:rsidRPr="00E46D6B">
        <w:rPr>
          <w:rFonts w:ascii="Times New Roman" w:hAnsi="Times New Roman" w:cs="Times New Roman"/>
          <w:sz w:val="28"/>
          <w:szCs w:val="28"/>
        </w:rPr>
        <w:t xml:space="preserve">Общая протяженность </w:t>
      </w:r>
      <w:proofErr w:type="gramStart"/>
      <w:r w:rsidRPr="00E46D6B">
        <w:rPr>
          <w:rFonts w:ascii="Times New Roman" w:hAnsi="Times New Roman" w:cs="Times New Roman"/>
          <w:sz w:val="28"/>
          <w:szCs w:val="28"/>
        </w:rPr>
        <w:t>сетей  -</w:t>
      </w:r>
      <w:proofErr w:type="gramEnd"/>
      <w:r w:rsidRPr="00E46D6B">
        <w:rPr>
          <w:rFonts w:ascii="Times New Roman" w:hAnsi="Times New Roman" w:cs="Times New Roman"/>
          <w:sz w:val="28"/>
          <w:szCs w:val="28"/>
        </w:rPr>
        <w:t xml:space="preserve"> 36,3 км. Амортизационный износ сетей составляет 75%.</w:t>
      </w:r>
    </w:p>
    <w:p w:rsidR="00D03A6D" w:rsidRPr="00E46D6B" w:rsidRDefault="00D03A6D" w:rsidP="006B4121">
      <w:pPr>
        <w:pStyle w:val="Standard"/>
        <w:numPr>
          <w:ilvl w:val="0"/>
          <w:numId w:val="4"/>
        </w:numPr>
        <w:jc w:val="both"/>
        <w:rPr>
          <w:rFonts w:ascii="Times New Roman" w:hAnsi="Times New Roman" w:cs="Times New Roman"/>
          <w:sz w:val="28"/>
          <w:szCs w:val="28"/>
        </w:rPr>
      </w:pPr>
      <w:r w:rsidRPr="00E46D6B">
        <w:rPr>
          <w:rFonts w:ascii="Times New Roman" w:hAnsi="Times New Roman" w:cs="Times New Roman"/>
          <w:sz w:val="28"/>
          <w:szCs w:val="28"/>
        </w:rPr>
        <w:t>Предприятие обеспечивает водой население в количестве (1300 дворов).</w:t>
      </w:r>
    </w:p>
    <w:p w:rsidR="00D03A6D" w:rsidRPr="00E46D6B" w:rsidRDefault="00D03A6D" w:rsidP="00D03A6D">
      <w:pPr>
        <w:pStyle w:val="Standard"/>
        <w:numPr>
          <w:ilvl w:val="0"/>
          <w:numId w:val="4"/>
        </w:numPr>
        <w:jc w:val="both"/>
        <w:rPr>
          <w:rFonts w:ascii="Times New Roman" w:hAnsi="Times New Roman" w:cs="Times New Roman"/>
          <w:sz w:val="28"/>
          <w:szCs w:val="28"/>
        </w:rPr>
      </w:pPr>
      <w:r w:rsidRPr="00E46D6B">
        <w:rPr>
          <w:rFonts w:ascii="Times New Roman" w:hAnsi="Times New Roman" w:cs="Times New Roman"/>
          <w:sz w:val="28"/>
          <w:szCs w:val="28"/>
        </w:rPr>
        <w:t>Договора заключены на водоснабжени</w:t>
      </w:r>
      <w:r w:rsidR="00192541">
        <w:rPr>
          <w:rFonts w:ascii="Times New Roman" w:hAnsi="Times New Roman" w:cs="Times New Roman"/>
          <w:sz w:val="28"/>
          <w:szCs w:val="28"/>
        </w:rPr>
        <w:t>е</w:t>
      </w:r>
      <w:r w:rsidRPr="00E46D6B">
        <w:rPr>
          <w:rFonts w:ascii="Times New Roman" w:hAnsi="Times New Roman" w:cs="Times New Roman"/>
          <w:sz w:val="28"/>
          <w:szCs w:val="28"/>
        </w:rPr>
        <w:t xml:space="preserve"> 100%.</w:t>
      </w:r>
    </w:p>
    <w:p w:rsidR="00D03A6D" w:rsidRDefault="00D03A6D" w:rsidP="00D03A6D">
      <w:pPr>
        <w:pStyle w:val="Standard"/>
        <w:numPr>
          <w:ilvl w:val="0"/>
          <w:numId w:val="4"/>
        </w:numPr>
        <w:jc w:val="both"/>
        <w:rPr>
          <w:rFonts w:ascii="Times New Roman" w:hAnsi="Times New Roman" w:cs="Times New Roman"/>
          <w:sz w:val="28"/>
          <w:szCs w:val="28"/>
        </w:rPr>
      </w:pPr>
      <w:r w:rsidRPr="00E46D6B">
        <w:rPr>
          <w:rFonts w:ascii="Times New Roman" w:hAnsi="Times New Roman" w:cs="Times New Roman"/>
          <w:sz w:val="28"/>
          <w:szCs w:val="28"/>
        </w:rPr>
        <w:t>Приборами учета воды оснащены 76% абонентов. Услугами водоснабжения пользуются 27 предприятий, все предприятия оснащены приборами учета.</w:t>
      </w:r>
    </w:p>
    <w:p w:rsidR="004455AA" w:rsidRPr="00E46D6B" w:rsidRDefault="004455AA" w:rsidP="00192541">
      <w:pPr>
        <w:pStyle w:val="Standard"/>
        <w:ind w:left="720"/>
        <w:jc w:val="both"/>
        <w:rPr>
          <w:rFonts w:ascii="Times New Roman" w:hAnsi="Times New Roman" w:cs="Times New Roman"/>
          <w:sz w:val="28"/>
          <w:szCs w:val="28"/>
        </w:rPr>
      </w:pPr>
    </w:p>
    <w:p w:rsidR="00D03A6D" w:rsidRPr="0023209E" w:rsidRDefault="00D03A6D" w:rsidP="005E5C04">
      <w:pPr>
        <w:pStyle w:val="Standard"/>
        <w:ind w:left="720"/>
        <w:jc w:val="both"/>
        <w:rPr>
          <w:rFonts w:ascii="Times New Roman" w:hAnsi="Times New Roman" w:cs="Times New Roman"/>
          <w:b/>
          <w:bCs/>
          <w:sz w:val="28"/>
          <w:szCs w:val="28"/>
        </w:rPr>
      </w:pPr>
      <w:r w:rsidRPr="0023209E">
        <w:rPr>
          <w:rFonts w:ascii="Times New Roman" w:hAnsi="Times New Roman" w:cs="Times New Roman"/>
          <w:b/>
          <w:bCs/>
          <w:sz w:val="28"/>
          <w:szCs w:val="28"/>
        </w:rPr>
        <w:t xml:space="preserve">                       Реализация </w:t>
      </w:r>
      <w:proofErr w:type="gramStart"/>
      <w:r w:rsidRPr="0023209E">
        <w:rPr>
          <w:rFonts w:ascii="Times New Roman" w:hAnsi="Times New Roman" w:cs="Times New Roman"/>
          <w:b/>
          <w:bCs/>
          <w:sz w:val="28"/>
          <w:szCs w:val="28"/>
        </w:rPr>
        <w:t>питьевой  воды</w:t>
      </w:r>
      <w:proofErr w:type="gramEnd"/>
      <w:r w:rsidRPr="0023209E">
        <w:rPr>
          <w:rFonts w:ascii="Times New Roman" w:hAnsi="Times New Roman" w:cs="Times New Roman"/>
          <w:b/>
          <w:bCs/>
          <w:sz w:val="28"/>
          <w:szCs w:val="28"/>
        </w:rPr>
        <w:t xml:space="preserve"> </w:t>
      </w:r>
    </w:p>
    <w:tbl>
      <w:tblPr>
        <w:tblW w:w="9630" w:type="dxa"/>
        <w:tblLayout w:type="fixed"/>
        <w:tblCellMar>
          <w:left w:w="10" w:type="dxa"/>
          <w:right w:w="10" w:type="dxa"/>
        </w:tblCellMar>
        <w:tblLook w:val="04A0" w:firstRow="1" w:lastRow="0" w:firstColumn="1" w:lastColumn="0" w:noHBand="0" w:noVBand="1"/>
      </w:tblPr>
      <w:tblGrid>
        <w:gridCol w:w="2023"/>
        <w:gridCol w:w="1827"/>
        <w:gridCol w:w="1927"/>
        <w:gridCol w:w="1926"/>
        <w:gridCol w:w="1927"/>
      </w:tblGrid>
      <w:tr w:rsidR="00366110" w:rsidRPr="00E46D6B" w:rsidTr="0034325D">
        <w:tc>
          <w:tcPr>
            <w:tcW w:w="2023"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 xml:space="preserve">    Период</w:t>
            </w:r>
          </w:p>
        </w:tc>
        <w:tc>
          <w:tcPr>
            <w:tcW w:w="182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03A6D" w:rsidRPr="00E46D6B" w:rsidRDefault="00D03A6D" w:rsidP="00D03A6D">
            <w:pPr>
              <w:pStyle w:val="TableContents"/>
              <w:jc w:val="both"/>
              <w:rPr>
                <w:rFonts w:ascii="Times New Roman" w:hAnsi="Times New Roman" w:cs="Times New Roman"/>
                <w:sz w:val="28"/>
                <w:szCs w:val="28"/>
              </w:rPr>
            </w:pPr>
            <w:proofErr w:type="gramStart"/>
            <w:r w:rsidRPr="00E46D6B">
              <w:rPr>
                <w:rFonts w:ascii="Times New Roman" w:hAnsi="Times New Roman" w:cs="Times New Roman"/>
                <w:sz w:val="28"/>
                <w:szCs w:val="28"/>
              </w:rPr>
              <w:t>Единица  изм.</w:t>
            </w:r>
            <w:proofErr w:type="gramEnd"/>
          </w:p>
        </w:tc>
        <w:tc>
          <w:tcPr>
            <w:tcW w:w="1927"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 xml:space="preserve">   ВСЕГО</w:t>
            </w:r>
          </w:p>
          <w:p w:rsidR="00D03A6D" w:rsidRPr="00E46D6B" w:rsidRDefault="00D03A6D" w:rsidP="00D03A6D">
            <w:pPr>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Тыс. куб</w:t>
            </w:r>
          </w:p>
        </w:tc>
        <w:tc>
          <w:tcPr>
            <w:tcW w:w="3853"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 xml:space="preserve">             В   том числе</w:t>
            </w:r>
          </w:p>
        </w:tc>
      </w:tr>
      <w:tr w:rsidR="00366110" w:rsidRPr="00E46D6B" w:rsidTr="0034325D">
        <w:tc>
          <w:tcPr>
            <w:tcW w:w="2023" w:type="dxa"/>
            <w:vMerge/>
            <w:tcBorders>
              <w:top w:val="single" w:sz="2" w:space="0" w:color="000000"/>
              <w:left w:val="single" w:sz="2" w:space="0" w:color="000000"/>
              <w:bottom w:val="single" w:sz="2" w:space="0" w:color="000000"/>
              <w:right w:val="nil"/>
            </w:tcBorders>
            <w:vAlign w:val="center"/>
            <w:hideMark/>
          </w:tcPr>
          <w:p w:rsidR="00D03A6D" w:rsidRPr="00E46D6B" w:rsidRDefault="00D03A6D" w:rsidP="00D03A6D">
            <w:pPr>
              <w:spacing w:line="240" w:lineRule="auto"/>
              <w:jc w:val="both"/>
              <w:rPr>
                <w:rFonts w:ascii="Times New Roman" w:hAnsi="Times New Roman" w:cs="Times New Roman"/>
                <w:kern w:val="3"/>
                <w:sz w:val="28"/>
                <w:szCs w:val="28"/>
              </w:rPr>
            </w:pPr>
          </w:p>
        </w:tc>
        <w:tc>
          <w:tcPr>
            <w:tcW w:w="1827" w:type="dxa"/>
            <w:vMerge/>
            <w:tcBorders>
              <w:top w:val="single" w:sz="2" w:space="0" w:color="000000"/>
              <w:left w:val="single" w:sz="2" w:space="0" w:color="000000"/>
              <w:bottom w:val="single" w:sz="2" w:space="0" w:color="000000"/>
              <w:right w:val="nil"/>
            </w:tcBorders>
            <w:vAlign w:val="center"/>
            <w:hideMark/>
          </w:tcPr>
          <w:p w:rsidR="00D03A6D" w:rsidRPr="00E46D6B" w:rsidRDefault="00D03A6D" w:rsidP="00D03A6D">
            <w:pPr>
              <w:spacing w:line="240" w:lineRule="auto"/>
              <w:jc w:val="both"/>
              <w:rPr>
                <w:rFonts w:ascii="Times New Roman" w:hAnsi="Times New Roman" w:cs="Times New Roman"/>
                <w:kern w:val="3"/>
                <w:sz w:val="28"/>
                <w:szCs w:val="28"/>
              </w:rPr>
            </w:pPr>
          </w:p>
        </w:tc>
        <w:tc>
          <w:tcPr>
            <w:tcW w:w="1927" w:type="dxa"/>
            <w:vMerge/>
            <w:tcBorders>
              <w:top w:val="single" w:sz="2" w:space="0" w:color="000000"/>
              <w:left w:val="single" w:sz="2" w:space="0" w:color="000000"/>
              <w:bottom w:val="single" w:sz="2" w:space="0" w:color="000000"/>
              <w:right w:val="nil"/>
            </w:tcBorders>
            <w:vAlign w:val="center"/>
            <w:hideMark/>
          </w:tcPr>
          <w:p w:rsidR="00D03A6D" w:rsidRPr="00E46D6B" w:rsidRDefault="00D03A6D" w:rsidP="00D03A6D">
            <w:pPr>
              <w:spacing w:line="240" w:lineRule="auto"/>
              <w:jc w:val="both"/>
              <w:rPr>
                <w:rFonts w:ascii="Times New Roman" w:hAnsi="Times New Roman" w:cs="Times New Roman"/>
                <w:kern w:val="3"/>
                <w:sz w:val="28"/>
                <w:szCs w:val="28"/>
              </w:rPr>
            </w:pPr>
          </w:p>
        </w:tc>
        <w:tc>
          <w:tcPr>
            <w:tcW w:w="1926" w:type="dxa"/>
            <w:tcBorders>
              <w:top w:val="nil"/>
              <w:left w:val="single" w:sz="2" w:space="0" w:color="000000"/>
              <w:bottom w:val="single" w:sz="2" w:space="0" w:color="000000"/>
              <w:right w:val="nil"/>
            </w:tcBorders>
            <w:tcMar>
              <w:top w:w="55" w:type="dxa"/>
              <w:left w:w="55" w:type="dxa"/>
              <w:bottom w:w="55" w:type="dxa"/>
              <w:right w:w="55" w:type="dxa"/>
            </w:tcMar>
            <w:hideMark/>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Население</w:t>
            </w:r>
          </w:p>
        </w:tc>
        <w:tc>
          <w:tcPr>
            <w:tcW w:w="192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предприятия</w:t>
            </w:r>
          </w:p>
        </w:tc>
      </w:tr>
      <w:tr w:rsidR="00366110" w:rsidRPr="00E46D6B" w:rsidTr="0034325D">
        <w:tc>
          <w:tcPr>
            <w:tcW w:w="2023" w:type="dxa"/>
            <w:tcBorders>
              <w:top w:val="nil"/>
              <w:left w:val="single" w:sz="2" w:space="0" w:color="000000"/>
              <w:bottom w:val="single" w:sz="2" w:space="0" w:color="000000"/>
              <w:right w:val="nil"/>
            </w:tcBorders>
            <w:tcMar>
              <w:top w:w="55" w:type="dxa"/>
              <w:left w:w="55" w:type="dxa"/>
              <w:bottom w:w="55" w:type="dxa"/>
              <w:right w:w="55" w:type="dxa"/>
            </w:tcMar>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201</w:t>
            </w:r>
            <w:r w:rsidR="00F77524" w:rsidRPr="00E46D6B">
              <w:rPr>
                <w:rFonts w:ascii="Times New Roman" w:hAnsi="Times New Roman" w:cs="Times New Roman"/>
                <w:sz w:val="28"/>
                <w:szCs w:val="28"/>
              </w:rPr>
              <w:t xml:space="preserve">9 </w:t>
            </w:r>
            <w:r w:rsidRPr="00E46D6B">
              <w:rPr>
                <w:rFonts w:ascii="Times New Roman" w:hAnsi="Times New Roman" w:cs="Times New Roman"/>
                <w:sz w:val="28"/>
                <w:szCs w:val="28"/>
              </w:rPr>
              <w:t>г</w:t>
            </w:r>
            <w:r w:rsidR="00F77524" w:rsidRPr="00E46D6B">
              <w:rPr>
                <w:rFonts w:ascii="Times New Roman" w:hAnsi="Times New Roman" w:cs="Times New Roman"/>
                <w:sz w:val="28"/>
                <w:szCs w:val="28"/>
              </w:rPr>
              <w:t>од</w:t>
            </w:r>
          </w:p>
        </w:tc>
        <w:tc>
          <w:tcPr>
            <w:tcW w:w="1827" w:type="dxa"/>
            <w:tcBorders>
              <w:top w:val="nil"/>
              <w:left w:val="single" w:sz="2" w:space="0" w:color="000000"/>
              <w:bottom w:val="single" w:sz="2" w:space="0" w:color="000000"/>
              <w:right w:val="nil"/>
            </w:tcBorders>
            <w:tcMar>
              <w:top w:w="55" w:type="dxa"/>
              <w:left w:w="55" w:type="dxa"/>
              <w:bottom w:w="55" w:type="dxa"/>
              <w:right w:w="55" w:type="dxa"/>
            </w:tcMar>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М3</w:t>
            </w:r>
          </w:p>
        </w:tc>
        <w:tc>
          <w:tcPr>
            <w:tcW w:w="1927" w:type="dxa"/>
            <w:tcBorders>
              <w:top w:val="nil"/>
              <w:left w:val="single" w:sz="2" w:space="0" w:color="000000"/>
              <w:bottom w:val="single" w:sz="2" w:space="0" w:color="000000"/>
              <w:right w:val="nil"/>
            </w:tcBorders>
            <w:tcMar>
              <w:top w:w="55" w:type="dxa"/>
              <w:left w:w="55" w:type="dxa"/>
              <w:bottom w:w="55" w:type="dxa"/>
              <w:right w:w="55" w:type="dxa"/>
            </w:tcMar>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2</w:t>
            </w:r>
            <w:r w:rsidR="00F77524" w:rsidRPr="00E46D6B">
              <w:rPr>
                <w:rFonts w:ascii="Times New Roman" w:hAnsi="Times New Roman" w:cs="Times New Roman"/>
                <w:sz w:val="28"/>
                <w:szCs w:val="28"/>
              </w:rPr>
              <w:t>45</w:t>
            </w:r>
            <w:r w:rsidRPr="00E46D6B">
              <w:rPr>
                <w:rFonts w:ascii="Times New Roman" w:hAnsi="Times New Roman" w:cs="Times New Roman"/>
                <w:sz w:val="28"/>
                <w:szCs w:val="28"/>
              </w:rPr>
              <w:t>,</w:t>
            </w:r>
            <w:r w:rsidR="00F77524" w:rsidRPr="00E46D6B">
              <w:rPr>
                <w:rFonts w:ascii="Times New Roman" w:hAnsi="Times New Roman" w:cs="Times New Roman"/>
                <w:sz w:val="28"/>
                <w:szCs w:val="28"/>
              </w:rPr>
              <w:t>03</w:t>
            </w:r>
          </w:p>
        </w:tc>
        <w:tc>
          <w:tcPr>
            <w:tcW w:w="1926" w:type="dxa"/>
            <w:tcBorders>
              <w:top w:val="nil"/>
              <w:left w:val="single" w:sz="2" w:space="0" w:color="000000"/>
              <w:bottom w:val="single" w:sz="2" w:space="0" w:color="000000"/>
              <w:right w:val="nil"/>
            </w:tcBorders>
            <w:tcMar>
              <w:top w:w="55" w:type="dxa"/>
              <w:left w:w="55" w:type="dxa"/>
              <w:bottom w:w="55" w:type="dxa"/>
              <w:right w:w="55" w:type="dxa"/>
            </w:tcMar>
          </w:tcPr>
          <w:p w:rsidR="00D03A6D" w:rsidRPr="00E46D6B" w:rsidRDefault="00D03A6D"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18</w:t>
            </w:r>
            <w:r w:rsidR="00F77524" w:rsidRPr="00E46D6B">
              <w:rPr>
                <w:rFonts w:ascii="Times New Roman" w:hAnsi="Times New Roman" w:cs="Times New Roman"/>
                <w:sz w:val="28"/>
                <w:szCs w:val="28"/>
              </w:rPr>
              <w:t>5</w:t>
            </w:r>
            <w:r w:rsidRPr="00E46D6B">
              <w:rPr>
                <w:rFonts w:ascii="Times New Roman" w:hAnsi="Times New Roman" w:cs="Times New Roman"/>
                <w:sz w:val="28"/>
                <w:szCs w:val="28"/>
              </w:rPr>
              <w:t>,</w:t>
            </w:r>
            <w:r w:rsidR="00F77524" w:rsidRPr="00E46D6B">
              <w:rPr>
                <w:rFonts w:ascii="Times New Roman" w:hAnsi="Times New Roman" w:cs="Times New Roman"/>
                <w:sz w:val="28"/>
                <w:szCs w:val="28"/>
              </w:rPr>
              <w:t>8</w:t>
            </w:r>
            <w:r w:rsidRPr="00E46D6B">
              <w:rPr>
                <w:rFonts w:ascii="Times New Roman" w:hAnsi="Times New Roman" w:cs="Times New Roman"/>
                <w:sz w:val="28"/>
                <w:szCs w:val="28"/>
              </w:rPr>
              <w:t>8</w:t>
            </w:r>
          </w:p>
        </w:tc>
        <w:tc>
          <w:tcPr>
            <w:tcW w:w="19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03A6D" w:rsidRPr="00E46D6B" w:rsidRDefault="00F77524" w:rsidP="00D03A6D">
            <w:pPr>
              <w:pStyle w:val="TableContents"/>
              <w:jc w:val="both"/>
              <w:rPr>
                <w:rFonts w:ascii="Times New Roman" w:hAnsi="Times New Roman" w:cs="Times New Roman"/>
                <w:sz w:val="28"/>
                <w:szCs w:val="28"/>
              </w:rPr>
            </w:pPr>
            <w:r w:rsidRPr="00E46D6B">
              <w:rPr>
                <w:rFonts w:ascii="Times New Roman" w:hAnsi="Times New Roman" w:cs="Times New Roman"/>
                <w:sz w:val="28"/>
                <w:szCs w:val="28"/>
              </w:rPr>
              <w:t>59</w:t>
            </w:r>
            <w:r w:rsidR="00D03A6D" w:rsidRPr="00E46D6B">
              <w:rPr>
                <w:rFonts w:ascii="Times New Roman" w:hAnsi="Times New Roman" w:cs="Times New Roman"/>
                <w:sz w:val="28"/>
                <w:szCs w:val="28"/>
              </w:rPr>
              <w:t>,</w:t>
            </w:r>
            <w:r w:rsidRPr="00E46D6B">
              <w:rPr>
                <w:rFonts w:ascii="Times New Roman" w:hAnsi="Times New Roman" w:cs="Times New Roman"/>
                <w:sz w:val="28"/>
                <w:szCs w:val="28"/>
              </w:rPr>
              <w:t>15</w:t>
            </w:r>
          </w:p>
        </w:tc>
      </w:tr>
    </w:tbl>
    <w:p w:rsidR="00F77524" w:rsidRPr="00192541" w:rsidRDefault="00D03A6D" w:rsidP="00192541">
      <w:pPr>
        <w:pStyle w:val="ab"/>
        <w:numPr>
          <w:ilvl w:val="0"/>
          <w:numId w:val="4"/>
        </w:num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Выручка от реализации воды составила за 201</w:t>
      </w:r>
      <w:r w:rsidR="00F77524" w:rsidRPr="00E46D6B">
        <w:rPr>
          <w:rFonts w:ascii="Times New Roman" w:hAnsi="Times New Roman" w:cs="Times New Roman"/>
          <w:sz w:val="28"/>
          <w:szCs w:val="28"/>
        </w:rPr>
        <w:t xml:space="preserve">9 </w:t>
      </w:r>
      <w:r w:rsidRPr="00E46D6B">
        <w:rPr>
          <w:rFonts w:ascii="Times New Roman" w:hAnsi="Times New Roman" w:cs="Times New Roman"/>
          <w:sz w:val="28"/>
          <w:szCs w:val="28"/>
        </w:rPr>
        <w:t>г</w:t>
      </w:r>
      <w:r w:rsidR="00F77524" w:rsidRPr="00E46D6B">
        <w:rPr>
          <w:rFonts w:ascii="Times New Roman" w:hAnsi="Times New Roman" w:cs="Times New Roman"/>
          <w:sz w:val="28"/>
          <w:szCs w:val="28"/>
        </w:rPr>
        <w:t>од</w:t>
      </w:r>
      <w:r w:rsidRPr="00E46D6B">
        <w:rPr>
          <w:rFonts w:ascii="Times New Roman" w:hAnsi="Times New Roman" w:cs="Times New Roman"/>
          <w:sz w:val="28"/>
          <w:szCs w:val="28"/>
        </w:rPr>
        <w:t xml:space="preserve"> </w:t>
      </w:r>
      <w:r w:rsidRPr="00192541">
        <w:rPr>
          <w:rFonts w:ascii="Times New Roman" w:hAnsi="Times New Roman" w:cs="Times New Roman"/>
          <w:sz w:val="28"/>
          <w:szCs w:val="28"/>
        </w:rPr>
        <w:t>5</w:t>
      </w:r>
      <w:r w:rsidR="0023209E" w:rsidRPr="00192541">
        <w:rPr>
          <w:rFonts w:ascii="Times New Roman" w:hAnsi="Times New Roman" w:cs="Times New Roman"/>
          <w:sz w:val="28"/>
          <w:szCs w:val="28"/>
        </w:rPr>
        <w:t xml:space="preserve"> млн. </w:t>
      </w:r>
      <w:r w:rsidR="00F77524" w:rsidRPr="00192541">
        <w:rPr>
          <w:rFonts w:ascii="Times New Roman" w:hAnsi="Times New Roman" w:cs="Times New Roman"/>
          <w:sz w:val="28"/>
          <w:szCs w:val="28"/>
        </w:rPr>
        <w:t>532</w:t>
      </w:r>
      <w:r w:rsidR="0023209E" w:rsidRPr="00192541">
        <w:rPr>
          <w:rFonts w:ascii="Times New Roman" w:hAnsi="Times New Roman" w:cs="Times New Roman"/>
          <w:sz w:val="28"/>
          <w:szCs w:val="28"/>
        </w:rPr>
        <w:t xml:space="preserve"> тысячи </w:t>
      </w:r>
      <w:r w:rsidR="005A662C" w:rsidRPr="00192541">
        <w:rPr>
          <w:rFonts w:ascii="Times New Roman" w:hAnsi="Times New Roman" w:cs="Times New Roman"/>
          <w:sz w:val="28"/>
          <w:szCs w:val="28"/>
        </w:rPr>
        <w:t>рубл</w:t>
      </w:r>
      <w:r w:rsidR="0023209E" w:rsidRPr="00192541">
        <w:rPr>
          <w:rFonts w:ascii="Times New Roman" w:hAnsi="Times New Roman" w:cs="Times New Roman"/>
          <w:sz w:val="28"/>
          <w:szCs w:val="28"/>
        </w:rPr>
        <w:t>ей</w:t>
      </w:r>
      <w:r w:rsidR="005A662C" w:rsidRPr="00192541">
        <w:rPr>
          <w:rFonts w:ascii="Times New Roman" w:hAnsi="Times New Roman" w:cs="Times New Roman"/>
          <w:sz w:val="28"/>
          <w:szCs w:val="28"/>
        </w:rPr>
        <w:t xml:space="preserve"> </w:t>
      </w:r>
      <w:r w:rsidR="00F77524" w:rsidRPr="00192541">
        <w:rPr>
          <w:rFonts w:ascii="Times New Roman" w:hAnsi="Times New Roman" w:cs="Times New Roman"/>
          <w:sz w:val="28"/>
          <w:szCs w:val="28"/>
        </w:rPr>
        <w:t>77</w:t>
      </w:r>
      <w:r w:rsidR="005E5C04" w:rsidRPr="00192541">
        <w:rPr>
          <w:rFonts w:ascii="Times New Roman" w:hAnsi="Times New Roman" w:cs="Times New Roman"/>
          <w:sz w:val="28"/>
          <w:szCs w:val="28"/>
        </w:rPr>
        <w:t xml:space="preserve"> </w:t>
      </w:r>
      <w:r w:rsidR="005A662C" w:rsidRPr="00192541">
        <w:rPr>
          <w:rFonts w:ascii="Times New Roman" w:hAnsi="Times New Roman" w:cs="Times New Roman"/>
          <w:sz w:val="28"/>
          <w:szCs w:val="28"/>
        </w:rPr>
        <w:t>копеек.</w:t>
      </w:r>
    </w:p>
    <w:p w:rsidR="00D03A6D" w:rsidRPr="00E46D6B" w:rsidRDefault="00D03A6D" w:rsidP="005E5C04">
      <w:pPr>
        <w:pStyle w:val="ab"/>
        <w:numPr>
          <w:ilvl w:val="0"/>
          <w:numId w:val="4"/>
        </w:num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МУП ЖКХ «Атаманское» </w:t>
      </w:r>
      <w:r w:rsidR="00F77524" w:rsidRPr="00E46D6B">
        <w:rPr>
          <w:rFonts w:ascii="Times New Roman" w:hAnsi="Times New Roman" w:cs="Times New Roman"/>
          <w:sz w:val="28"/>
          <w:szCs w:val="28"/>
        </w:rPr>
        <w:t xml:space="preserve">до ноября 2019 года </w:t>
      </w:r>
      <w:r w:rsidRPr="00E46D6B">
        <w:rPr>
          <w:rFonts w:ascii="Times New Roman" w:hAnsi="Times New Roman" w:cs="Times New Roman"/>
          <w:sz w:val="28"/>
          <w:szCs w:val="28"/>
        </w:rPr>
        <w:t>осуществля</w:t>
      </w:r>
      <w:r w:rsidR="00F77524" w:rsidRPr="00E46D6B">
        <w:rPr>
          <w:rFonts w:ascii="Times New Roman" w:hAnsi="Times New Roman" w:cs="Times New Roman"/>
          <w:sz w:val="28"/>
          <w:szCs w:val="28"/>
        </w:rPr>
        <w:t>ло</w:t>
      </w:r>
      <w:r w:rsidRPr="00E46D6B">
        <w:rPr>
          <w:rFonts w:ascii="Times New Roman" w:hAnsi="Times New Roman" w:cs="Times New Roman"/>
          <w:sz w:val="28"/>
          <w:szCs w:val="28"/>
        </w:rPr>
        <w:t xml:space="preserve"> сбор ТКО.</w:t>
      </w:r>
    </w:p>
    <w:p w:rsidR="00D03A6D" w:rsidRPr="00E46D6B" w:rsidRDefault="00D03A6D" w:rsidP="005E5C04">
      <w:pPr>
        <w:pStyle w:val="ab"/>
        <w:numPr>
          <w:ilvl w:val="0"/>
          <w:numId w:val="4"/>
        </w:num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Заключено договоров </w:t>
      </w:r>
      <w:r w:rsidR="00F77524" w:rsidRPr="00E46D6B">
        <w:rPr>
          <w:rFonts w:ascii="Times New Roman" w:hAnsi="Times New Roman" w:cs="Times New Roman"/>
          <w:sz w:val="28"/>
          <w:szCs w:val="28"/>
        </w:rPr>
        <w:t xml:space="preserve">с </w:t>
      </w:r>
      <w:r w:rsidRPr="00E46D6B">
        <w:rPr>
          <w:rFonts w:ascii="Times New Roman" w:hAnsi="Times New Roman" w:cs="Times New Roman"/>
          <w:sz w:val="28"/>
          <w:szCs w:val="28"/>
        </w:rPr>
        <w:t xml:space="preserve">населением на ТКО   </w:t>
      </w:r>
      <w:proofErr w:type="gramStart"/>
      <w:r w:rsidRPr="00E46D6B">
        <w:rPr>
          <w:rFonts w:ascii="Times New Roman" w:hAnsi="Times New Roman" w:cs="Times New Roman"/>
          <w:sz w:val="28"/>
          <w:szCs w:val="28"/>
        </w:rPr>
        <w:t>-  866</w:t>
      </w:r>
      <w:proofErr w:type="gramEnd"/>
      <w:r w:rsidRPr="00E46D6B">
        <w:rPr>
          <w:rFonts w:ascii="Times New Roman" w:hAnsi="Times New Roman" w:cs="Times New Roman"/>
          <w:sz w:val="28"/>
          <w:szCs w:val="28"/>
        </w:rPr>
        <w:t xml:space="preserve"> шт.</w:t>
      </w:r>
    </w:p>
    <w:p w:rsidR="00D03A6D" w:rsidRPr="00E46D6B" w:rsidRDefault="00D03A6D" w:rsidP="005E5C04">
      <w:pPr>
        <w:pStyle w:val="ab"/>
        <w:numPr>
          <w:ilvl w:val="0"/>
          <w:numId w:val="4"/>
        </w:num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За 201</w:t>
      </w:r>
      <w:r w:rsidR="00F77524" w:rsidRPr="00E46D6B">
        <w:rPr>
          <w:rFonts w:ascii="Times New Roman" w:hAnsi="Times New Roman" w:cs="Times New Roman"/>
          <w:sz w:val="28"/>
          <w:szCs w:val="28"/>
        </w:rPr>
        <w:t xml:space="preserve">9 </w:t>
      </w:r>
      <w:r w:rsidRPr="00E46D6B">
        <w:rPr>
          <w:rFonts w:ascii="Times New Roman" w:hAnsi="Times New Roman" w:cs="Times New Roman"/>
          <w:sz w:val="28"/>
          <w:szCs w:val="28"/>
        </w:rPr>
        <w:t xml:space="preserve">год выручка от данного вида деятельности составила </w:t>
      </w:r>
      <w:r w:rsidR="00F77524" w:rsidRPr="00E46D6B">
        <w:rPr>
          <w:rFonts w:ascii="Times New Roman" w:hAnsi="Times New Roman" w:cs="Times New Roman"/>
          <w:sz w:val="28"/>
          <w:szCs w:val="28"/>
        </w:rPr>
        <w:t>910,7</w:t>
      </w:r>
      <w:r w:rsidR="005E5C04" w:rsidRPr="00E46D6B">
        <w:rPr>
          <w:rFonts w:ascii="Times New Roman" w:hAnsi="Times New Roman" w:cs="Times New Roman"/>
          <w:sz w:val="28"/>
          <w:szCs w:val="28"/>
        </w:rPr>
        <w:t xml:space="preserve"> </w:t>
      </w:r>
      <w:r w:rsidR="00F77524" w:rsidRPr="00E46D6B">
        <w:rPr>
          <w:rFonts w:ascii="Times New Roman" w:hAnsi="Times New Roman" w:cs="Times New Roman"/>
          <w:sz w:val="28"/>
          <w:szCs w:val="28"/>
        </w:rPr>
        <w:t>тысяч</w:t>
      </w:r>
      <w:r w:rsidRPr="00E46D6B">
        <w:rPr>
          <w:rFonts w:ascii="Times New Roman" w:hAnsi="Times New Roman" w:cs="Times New Roman"/>
          <w:sz w:val="28"/>
          <w:szCs w:val="28"/>
        </w:rPr>
        <w:t xml:space="preserve"> руб</w:t>
      </w:r>
      <w:r w:rsidR="00F77524" w:rsidRPr="00E46D6B">
        <w:rPr>
          <w:rFonts w:ascii="Times New Roman" w:hAnsi="Times New Roman" w:cs="Times New Roman"/>
          <w:sz w:val="28"/>
          <w:szCs w:val="28"/>
        </w:rPr>
        <w:t>лей</w:t>
      </w:r>
      <w:r w:rsidRPr="00E46D6B">
        <w:rPr>
          <w:rFonts w:ascii="Times New Roman" w:hAnsi="Times New Roman" w:cs="Times New Roman"/>
          <w:sz w:val="28"/>
          <w:szCs w:val="28"/>
        </w:rPr>
        <w:t xml:space="preserve">.         </w:t>
      </w:r>
    </w:p>
    <w:p w:rsidR="00D03A6D" w:rsidRPr="00E46D6B" w:rsidRDefault="00D03A6D" w:rsidP="005E5C04">
      <w:pPr>
        <w:spacing w:after="0" w:line="240" w:lineRule="auto"/>
        <w:ind w:left="360" w:firstLine="348"/>
        <w:jc w:val="both"/>
        <w:rPr>
          <w:rFonts w:ascii="Times New Roman" w:hAnsi="Times New Roman" w:cs="Times New Roman"/>
          <w:sz w:val="28"/>
          <w:szCs w:val="28"/>
        </w:rPr>
      </w:pPr>
      <w:r w:rsidRPr="00E46D6B">
        <w:rPr>
          <w:rFonts w:ascii="Times New Roman" w:hAnsi="Times New Roman" w:cs="Times New Roman"/>
          <w:sz w:val="28"/>
          <w:szCs w:val="28"/>
        </w:rPr>
        <w:t>Устранено порывов</w:t>
      </w:r>
      <w:r w:rsidR="006B4121" w:rsidRPr="00E46D6B">
        <w:rPr>
          <w:rFonts w:ascii="Times New Roman" w:hAnsi="Times New Roman" w:cs="Times New Roman"/>
          <w:sz w:val="28"/>
          <w:szCs w:val="28"/>
        </w:rPr>
        <w:t xml:space="preserve"> в системе центрального водоснабжения</w:t>
      </w:r>
      <w:r w:rsidRPr="00E46D6B">
        <w:rPr>
          <w:rFonts w:ascii="Times New Roman" w:hAnsi="Times New Roman" w:cs="Times New Roman"/>
          <w:sz w:val="28"/>
          <w:szCs w:val="28"/>
        </w:rPr>
        <w:t xml:space="preserve"> </w:t>
      </w:r>
      <w:r w:rsidR="006B4121" w:rsidRPr="00E46D6B">
        <w:rPr>
          <w:rFonts w:ascii="Times New Roman" w:hAnsi="Times New Roman" w:cs="Times New Roman"/>
          <w:sz w:val="28"/>
          <w:szCs w:val="28"/>
        </w:rPr>
        <w:t>в</w:t>
      </w:r>
      <w:r w:rsidRPr="00E46D6B">
        <w:rPr>
          <w:rFonts w:ascii="Times New Roman" w:hAnsi="Times New Roman" w:cs="Times New Roman"/>
          <w:sz w:val="28"/>
          <w:szCs w:val="28"/>
        </w:rPr>
        <w:t xml:space="preserve"> 201</w:t>
      </w:r>
      <w:r w:rsidR="00F77524" w:rsidRPr="00E46D6B">
        <w:rPr>
          <w:rFonts w:ascii="Times New Roman" w:hAnsi="Times New Roman" w:cs="Times New Roman"/>
          <w:sz w:val="28"/>
          <w:szCs w:val="28"/>
        </w:rPr>
        <w:t>9</w:t>
      </w:r>
      <w:r w:rsidRPr="00E46D6B">
        <w:rPr>
          <w:rFonts w:ascii="Times New Roman" w:hAnsi="Times New Roman" w:cs="Times New Roman"/>
          <w:sz w:val="28"/>
          <w:szCs w:val="28"/>
        </w:rPr>
        <w:t xml:space="preserve"> год</w:t>
      </w:r>
      <w:r w:rsidR="006B4121" w:rsidRPr="00E46D6B">
        <w:rPr>
          <w:rFonts w:ascii="Times New Roman" w:hAnsi="Times New Roman" w:cs="Times New Roman"/>
          <w:sz w:val="28"/>
          <w:szCs w:val="28"/>
        </w:rPr>
        <w:t>у (3</w:t>
      </w:r>
      <w:r w:rsidR="00F77524" w:rsidRPr="00E46D6B">
        <w:rPr>
          <w:rFonts w:ascii="Times New Roman" w:hAnsi="Times New Roman" w:cs="Times New Roman"/>
          <w:sz w:val="28"/>
          <w:szCs w:val="28"/>
        </w:rPr>
        <w:t>9</w:t>
      </w:r>
      <w:r w:rsidR="006B4121" w:rsidRPr="00E46D6B">
        <w:rPr>
          <w:rFonts w:ascii="Times New Roman" w:hAnsi="Times New Roman" w:cs="Times New Roman"/>
          <w:sz w:val="28"/>
          <w:szCs w:val="28"/>
        </w:rPr>
        <w:t xml:space="preserve"> случа</w:t>
      </w:r>
      <w:r w:rsidR="00F77524" w:rsidRPr="00E46D6B">
        <w:rPr>
          <w:rFonts w:ascii="Times New Roman" w:hAnsi="Times New Roman" w:cs="Times New Roman"/>
          <w:sz w:val="28"/>
          <w:szCs w:val="28"/>
        </w:rPr>
        <w:t>ев</w:t>
      </w:r>
      <w:r w:rsidR="006B4121" w:rsidRPr="00E46D6B">
        <w:rPr>
          <w:rFonts w:ascii="Times New Roman" w:hAnsi="Times New Roman" w:cs="Times New Roman"/>
          <w:sz w:val="28"/>
          <w:szCs w:val="28"/>
        </w:rPr>
        <w:t>)</w:t>
      </w:r>
      <w:r w:rsidR="003F628B" w:rsidRPr="00E46D6B">
        <w:rPr>
          <w:rFonts w:ascii="Times New Roman" w:hAnsi="Times New Roman" w:cs="Times New Roman"/>
          <w:sz w:val="28"/>
          <w:szCs w:val="28"/>
        </w:rPr>
        <w:t xml:space="preserve"> на переулках: </w:t>
      </w:r>
      <w:r w:rsidR="00F77524" w:rsidRPr="00E46D6B">
        <w:rPr>
          <w:rFonts w:ascii="Times New Roman" w:hAnsi="Times New Roman" w:cs="Times New Roman"/>
          <w:sz w:val="28"/>
          <w:szCs w:val="28"/>
        </w:rPr>
        <w:t>Красноармейский</w:t>
      </w:r>
      <w:r w:rsidR="003F628B" w:rsidRPr="00E46D6B">
        <w:rPr>
          <w:rFonts w:ascii="Times New Roman" w:hAnsi="Times New Roman" w:cs="Times New Roman"/>
          <w:sz w:val="28"/>
          <w:szCs w:val="28"/>
        </w:rPr>
        <w:t>, Элеваторный, Речной; по улицам Набережная, Октябрьская, Жлобы, Шевченко, Юных Ленинцев, Кирова</w:t>
      </w:r>
      <w:r w:rsidR="005C1E1A" w:rsidRPr="00E46D6B">
        <w:rPr>
          <w:rFonts w:ascii="Times New Roman" w:hAnsi="Times New Roman" w:cs="Times New Roman"/>
          <w:sz w:val="28"/>
          <w:szCs w:val="28"/>
        </w:rPr>
        <w:t>, Пушкина</w:t>
      </w:r>
      <w:r w:rsidR="003F628B" w:rsidRPr="00E46D6B">
        <w:rPr>
          <w:rFonts w:ascii="Times New Roman" w:hAnsi="Times New Roman" w:cs="Times New Roman"/>
          <w:sz w:val="28"/>
          <w:szCs w:val="28"/>
        </w:rPr>
        <w:t xml:space="preserve">. </w:t>
      </w:r>
    </w:p>
    <w:p w:rsidR="00D03A6D" w:rsidRPr="00E46D6B" w:rsidRDefault="00D03A6D" w:rsidP="005E5C04">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Отремонтировано водопроводных колодцев</w:t>
      </w:r>
      <w:r w:rsidR="005C1E1A" w:rsidRPr="00E46D6B">
        <w:rPr>
          <w:rFonts w:ascii="Times New Roman" w:hAnsi="Times New Roman" w:cs="Times New Roman"/>
          <w:sz w:val="28"/>
          <w:szCs w:val="28"/>
        </w:rPr>
        <w:t xml:space="preserve"> 5 штук</w:t>
      </w:r>
      <w:r w:rsidR="00E16CFC" w:rsidRPr="00E46D6B">
        <w:rPr>
          <w:rFonts w:ascii="Times New Roman" w:hAnsi="Times New Roman" w:cs="Times New Roman"/>
          <w:sz w:val="28"/>
          <w:szCs w:val="28"/>
        </w:rPr>
        <w:t>:</w:t>
      </w:r>
    </w:p>
    <w:p w:rsidR="00D03A6D" w:rsidRPr="00E46D6B" w:rsidRDefault="00D03A6D" w:rsidP="005E5C04">
      <w:pPr>
        <w:pStyle w:val="ab"/>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1.</w:t>
      </w:r>
      <w:r w:rsidR="00E16CFC" w:rsidRPr="00E46D6B">
        <w:rPr>
          <w:rFonts w:ascii="Times New Roman" w:hAnsi="Times New Roman" w:cs="Times New Roman"/>
          <w:sz w:val="28"/>
          <w:szCs w:val="28"/>
        </w:rPr>
        <w:t xml:space="preserve"> </w:t>
      </w:r>
      <w:r w:rsidRPr="00E46D6B">
        <w:rPr>
          <w:rFonts w:ascii="Times New Roman" w:hAnsi="Times New Roman" w:cs="Times New Roman"/>
          <w:sz w:val="28"/>
          <w:szCs w:val="28"/>
        </w:rPr>
        <w:t>ул.</w:t>
      </w:r>
      <w:r w:rsidR="005C1E1A" w:rsidRPr="00E46D6B">
        <w:rPr>
          <w:rFonts w:ascii="Times New Roman" w:hAnsi="Times New Roman" w:cs="Times New Roman"/>
          <w:sz w:val="28"/>
          <w:szCs w:val="28"/>
        </w:rPr>
        <w:t xml:space="preserve"> </w:t>
      </w:r>
      <w:r w:rsidRPr="00E46D6B">
        <w:rPr>
          <w:rFonts w:ascii="Times New Roman" w:hAnsi="Times New Roman" w:cs="Times New Roman"/>
          <w:sz w:val="28"/>
          <w:szCs w:val="28"/>
        </w:rPr>
        <w:t>Красная – ул</w:t>
      </w:r>
      <w:r w:rsidR="002C6F6D" w:rsidRPr="00E46D6B">
        <w:rPr>
          <w:rFonts w:ascii="Times New Roman" w:hAnsi="Times New Roman" w:cs="Times New Roman"/>
          <w:sz w:val="28"/>
          <w:szCs w:val="28"/>
        </w:rPr>
        <w:t>.</w:t>
      </w:r>
      <w:r w:rsidRPr="00E46D6B">
        <w:rPr>
          <w:rFonts w:ascii="Times New Roman" w:hAnsi="Times New Roman" w:cs="Times New Roman"/>
          <w:sz w:val="28"/>
          <w:szCs w:val="28"/>
        </w:rPr>
        <w:t xml:space="preserve"> Набережная</w:t>
      </w:r>
    </w:p>
    <w:p w:rsidR="00D03A6D" w:rsidRPr="00E46D6B" w:rsidRDefault="00D03A6D" w:rsidP="005E5C04">
      <w:pPr>
        <w:pStyle w:val="ab"/>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2.</w:t>
      </w:r>
      <w:r w:rsidR="00E16CFC"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ул. Ленина –тер. </w:t>
      </w:r>
      <w:r w:rsidR="002C6F6D" w:rsidRPr="00E46D6B">
        <w:rPr>
          <w:rFonts w:ascii="Times New Roman" w:hAnsi="Times New Roman" w:cs="Times New Roman"/>
          <w:sz w:val="28"/>
          <w:szCs w:val="28"/>
        </w:rPr>
        <w:t>ДК</w:t>
      </w:r>
      <w:r w:rsidRPr="00E46D6B">
        <w:rPr>
          <w:rFonts w:ascii="Times New Roman" w:hAnsi="Times New Roman" w:cs="Times New Roman"/>
          <w:sz w:val="28"/>
          <w:szCs w:val="28"/>
        </w:rPr>
        <w:t xml:space="preserve"> (№ 35)</w:t>
      </w:r>
    </w:p>
    <w:p w:rsidR="00D03A6D" w:rsidRPr="00E46D6B" w:rsidRDefault="00D03A6D" w:rsidP="005E5C04">
      <w:pPr>
        <w:pStyle w:val="ab"/>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3.</w:t>
      </w:r>
      <w:r w:rsidR="00E16CFC" w:rsidRPr="00E46D6B">
        <w:rPr>
          <w:rFonts w:ascii="Times New Roman" w:hAnsi="Times New Roman" w:cs="Times New Roman"/>
          <w:sz w:val="28"/>
          <w:szCs w:val="28"/>
        </w:rPr>
        <w:t xml:space="preserve"> </w:t>
      </w:r>
      <w:r w:rsidRPr="00E46D6B">
        <w:rPr>
          <w:rFonts w:ascii="Times New Roman" w:hAnsi="Times New Roman" w:cs="Times New Roman"/>
          <w:sz w:val="28"/>
          <w:szCs w:val="28"/>
        </w:rPr>
        <w:t>ул.  Пушкина – пер.</w:t>
      </w:r>
      <w:r w:rsidR="005C1E1A" w:rsidRPr="00E46D6B">
        <w:rPr>
          <w:rFonts w:ascii="Times New Roman" w:hAnsi="Times New Roman" w:cs="Times New Roman"/>
          <w:sz w:val="28"/>
          <w:szCs w:val="28"/>
        </w:rPr>
        <w:t xml:space="preserve"> </w:t>
      </w:r>
      <w:r w:rsidRPr="00E46D6B">
        <w:rPr>
          <w:rFonts w:ascii="Times New Roman" w:hAnsi="Times New Roman" w:cs="Times New Roman"/>
          <w:sz w:val="28"/>
          <w:szCs w:val="28"/>
        </w:rPr>
        <w:t>Э</w:t>
      </w:r>
      <w:r w:rsidR="005C1E1A" w:rsidRPr="00E46D6B">
        <w:rPr>
          <w:rFonts w:ascii="Times New Roman" w:hAnsi="Times New Roman" w:cs="Times New Roman"/>
          <w:sz w:val="28"/>
          <w:szCs w:val="28"/>
        </w:rPr>
        <w:t>нгельса</w:t>
      </w:r>
      <w:r w:rsidR="002C6F6D" w:rsidRPr="00E46D6B">
        <w:rPr>
          <w:rFonts w:ascii="Times New Roman" w:hAnsi="Times New Roman" w:cs="Times New Roman"/>
          <w:sz w:val="28"/>
          <w:szCs w:val="28"/>
        </w:rPr>
        <w:t xml:space="preserve"> </w:t>
      </w:r>
      <w:r w:rsidRPr="00E46D6B">
        <w:rPr>
          <w:rFonts w:ascii="Times New Roman" w:hAnsi="Times New Roman" w:cs="Times New Roman"/>
          <w:sz w:val="28"/>
          <w:szCs w:val="28"/>
        </w:rPr>
        <w:t>(</w:t>
      </w:r>
      <w:r w:rsidR="005C1E1A" w:rsidRPr="00E46D6B">
        <w:rPr>
          <w:rFonts w:ascii="Times New Roman" w:hAnsi="Times New Roman" w:cs="Times New Roman"/>
          <w:sz w:val="28"/>
          <w:szCs w:val="28"/>
        </w:rPr>
        <w:t>2 шт.</w:t>
      </w:r>
      <w:r w:rsidRPr="00E46D6B">
        <w:rPr>
          <w:rFonts w:ascii="Times New Roman" w:hAnsi="Times New Roman" w:cs="Times New Roman"/>
          <w:sz w:val="28"/>
          <w:szCs w:val="28"/>
        </w:rPr>
        <w:t xml:space="preserve">)                                            </w:t>
      </w:r>
    </w:p>
    <w:p w:rsidR="00D03A6D" w:rsidRPr="00E46D6B" w:rsidRDefault="00D03A6D" w:rsidP="005E5C04">
      <w:pPr>
        <w:pStyle w:val="ab"/>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4.</w:t>
      </w:r>
      <w:r w:rsidR="00E16CFC"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ул. </w:t>
      </w:r>
      <w:r w:rsidR="005C1E1A" w:rsidRPr="00E46D6B">
        <w:rPr>
          <w:rFonts w:ascii="Times New Roman" w:hAnsi="Times New Roman" w:cs="Times New Roman"/>
          <w:sz w:val="28"/>
          <w:szCs w:val="28"/>
        </w:rPr>
        <w:t>Ленина</w:t>
      </w:r>
      <w:r w:rsidRPr="00E46D6B">
        <w:rPr>
          <w:rFonts w:ascii="Times New Roman" w:hAnsi="Times New Roman" w:cs="Times New Roman"/>
          <w:sz w:val="28"/>
          <w:szCs w:val="28"/>
        </w:rPr>
        <w:t xml:space="preserve"> – </w:t>
      </w:r>
      <w:r w:rsidR="005C1E1A" w:rsidRPr="00E46D6B">
        <w:rPr>
          <w:rFonts w:ascii="Times New Roman" w:hAnsi="Times New Roman" w:cs="Times New Roman"/>
          <w:sz w:val="28"/>
          <w:szCs w:val="28"/>
        </w:rPr>
        <w:t>ул</w:t>
      </w:r>
      <w:r w:rsidRPr="00E46D6B">
        <w:rPr>
          <w:rFonts w:ascii="Times New Roman" w:hAnsi="Times New Roman" w:cs="Times New Roman"/>
          <w:sz w:val="28"/>
          <w:szCs w:val="28"/>
        </w:rPr>
        <w:t>.</w:t>
      </w:r>
      <w:r w:rsidR="005C1E1A" w:rsidRPr="00E46D6B">
        <w:rPr>
          <w:rFonts w:ascii="Times New Roman" w:hAnsi="Times New Roman" w:cs="Times New Roman"/>
          <w:sz w:val="28"/>
          <w:szCs w:val="28"/>
        </w:rPr>
        <w:t xml:space="preserve"> Октябрьская</w:t>
      </w:r>
    </w:p>
    <w:p w:rsidR="00D03A6D" w:rsidRPr="00E46D6B" w:rsidRDefault="00D03A6D" w:rsidP="005E5C04">
      <w:pPr>
        <w:pStyle w:val="ab"/>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5. ул. </w:t>
      </w:r>
      <w:r w:rsidR="005C1E1A" w:rsidRPr="00E46D6B">
        <w:rPr>
          <w:rFonts w:ascii="Times New Roman" w:hAnsi="Times New Roman" w:cs="Times New Roman"/>
          <w:sz w:val="28"/>
          <w:szCs w:val="28"/>
        </w:rPr>
        <w:t>Заречная № 2.</w:t>
      </w:r>
    </w:p>
    <w:p w:rsidR="00E16CFC" w:rsidRPr="00E46D6B" w:rsidRDefault="00E16CFC" w:rsidP="00E16CFC">
      <w:pPr>
        <w:pStyle w:val="ab"/>
        <w:spacing w:line="240" w:lineRule="auto"/>
        <w:jc w:val="both"/>
        <w:rPr>
          <w:rFonts w:ascii="Times New Roman" w:hAnsi="Times New Roman" w:cs="Times New Roman"/>
          <w:sz w:val="28"/>
          <w:szCs w:val="28"/>
        </w:rPr>
      </w:pPr>
    </w:p>
    <w:p w:rsidR="00E16CFC" w:rsidRPr="00E46D6B" w:rsidRDefault="00D03A6D" w:rsidP="00191DE9">
      <w:pPr>
        <w:pStyle w:val="ab"/>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Выполнено строите</w:t>
      </w:r>
      <w:r w:rsidR="00E16CFC" w:rsidRPr="00E46D6B">
        <w:rPr>
          <w:rFonts w:ascii="Times New Roman" w:hAnsi="Times New Roman" w:cs="Times New Roman"/>
          <w:sz w:val="28"/>
          <w:szCs w:val="28"/>
        </w:rPr>
        <w:t>льство водопроводных колодцев</w:t>
      </w:r>
      <w:r w:rsidR="005C1E1A" w:rsidRPr="00E46D6B">
        <w:rPr>
          <w:rFonts w:ascii="Times New Roman" w:hAnsi="Times New Roman" w:cs="Times New Roman"/>
          <w:sz w:val="28"/>
          <w:szCs w:val="28"/>
        </w:rPr>
        <w:t xml:space="preserve"> 4 штуки</w:t>
      </w:r>
      <w:r w:rsidR="00E16CFC" w:rsidRPr="00E46D6B">
        <w:rPr>
          <w:rFonts w:ascii="Times New Roman" w:hAnsi="Times New Roman" w:cs="Times New Roman"/>
          <w:sz w:val="28"/>
          <w:szCs w:val="28"/>
        </w:rPr>
        <w:t>:</w:t>
      </w:r>
    </w:p>
    <w:p w:rsidR="00D03A6D" w:rsidRPr="00E46D6B" w:rsidRDefault="00D03A6D" w:rsidP="00E16CFC">
      <w:pPr>
        <w:pStyle w:val="ab"/>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1.ул. Жлобы- пер. Красноармейский</w:t>
      </w:r>
    </w:p>
    <w:p w:rsidR="00D03A6D" w:rsidRPr="00E46D6B" w:rsidRDefault="00D03A6D" w:rsidP="00E16CFC">
      <w:pPr>
        <w:pStyle w:val="ab"/>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2.ул. Октябрьская- пер.</w:t>
      </w:r>
      <w:r w:rsidR="005C1E1A" w:rsidRPr="00E46D6B">
        <w:rPr>
          <w:rFonts w:ascii="Times New Roman" w:hAnsi="Times New Roman" w:cs="Times New Roman"/>
          <w:sz w:val="28"/>
          <w:szCs w:val="28"/>
        </w:rPr>
        <w:t xml:space="preserve"> </w:t>
      </w:r>
      <w:r w:rsidRPr="00E46D6B">
        <w:rPr>
          <w:rFonts w:ascii="Times New Roman" w:hAnsi="Times New Roman" w:cs="Times New Roman"/>
          <w:sz w:val="28"/>
          <w:szCs w:val="28"/>
        </w:rPr>
        <w:t>Южный</w:t>
      </w:r>
    </w:p>
    <w:p w:rsidR="00D03A6D" w:rsidRPr="00E46D6B" w:rsidRDefault="00D03A6D" w:rsidP="00E16CFC">
      <w:pPr>
        <w:pStyle w:val="ab"/>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3.ул. Кооперативная – пер. К. Маркса</w:t>
      </w:r>
    </w:p>
    <w:p w:rsidR="00D03A6D" w:rsidRPr="00E46D6B" w:rsidRDefault="00D03A6D" w:rsidP="00E16CFC">
      <w:pPr>
        <w:pStyle w:val="ab"/>
        <w:tabs>
          <w:tab w:val="left" w:pos="900"/>
        </w:tabs>
        <w:spacing w:line="240" w:lineRule="auto"/>
        <w:jc w:val="both"/>
        <w:rPr>
          <w:rFonts w:ascii="Times New Roman" w:hAnsi="Times New Roman" w:cs="Times New Roman"/>
          <w:sz w:val="28"/>
          <w:szCs w:val="28"/>
        </w:rPr>
      </w:pPr>
      <w:r w:rsidRPr="00E46D6B">
        <w:rPr>
          <w:rFonts w:ascii="Times New Roman" w:hAnsi="Times New Roman" w:cs="Times New Roman"/>
          <w:sz w:val="28"/>
          <w:szCs w:val="28"/>
        </w:rPr>
        <w:t>4.ул. Кирова –пер. Пионерский</w:t>
      </w:r>
    </w:p>
    <w:p w:rsidR="005C1E1A" w:rsidRPr="00E46D6B" w:rsidRDefault="005C1E1A" w:rsidP="00D078C2">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В 2019 выполнялись разные работы для нужд Атаманского сельского поселения по заданию администрации</w:t>
      </w:r>
      <w:r w:rsidR="00D078C2" w:rsidRPr="00E46D6B">
        <w:rPr>
          <w:rFonts w:ascii="Times New Roman" w:hAnsi="Times New Roman" w:cs="Times New Roman"/>
          <w:sz w:val="28"/>
          <w:szCs w:val="28"/>
        </w:rPr>
        <w:t>:</w:t>
      </w:r>
      <w:r w:rsidRPr="00E46D6B">
        <w:rPr>
          <w:rFonts w:ascii="Times New Roman" w:hAnsi="Times New Roman" w:cs="Times New Roman"/>
          <w:sz w:val="28"/>
          <w:szCs w:val="28"/>
        </w:rPr>
        <w:t xml:space="preserve">                                                                                                  </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Произведен ремонт дорог</w:t>
      </w:r>
      <w:r w:rsidR="00D078C2" w:rsidRPr="00E46D6B">
        <w:rPr>
          <w:rFonts w:ascii="Times New Roman" w:hAnsi="Times New Roman" w:cs="Times New Roman"/>
          <w:sz w:val="28"/>
          <w:szCs w:val="28"/>
        </w:rPr>
        <w:t>:</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1.</w:t>
      </w:r>
      <w:r w:rsidR="00D078C2" w:rsidRPr="00E46D6B">
        <w:rPr>
          <w:rFonts w:ascii="Times New Roman" w:hAnsi="Times New Roman" w:cs="Times New Roman"/>
          <w:sz w:val="28"/>
          <w:szCs w:val="28"/>
        </w:rPr>
        <w:t xml:space="preserve"> П</w:t>
      </w:r>
      <w:r w:rsidRPr="00E46D6B">
        <w:rPr>
          <w:rFonts w:ascii="Times New Roman" w:hAnsi="Times New Roman" w:cs="Times New Roman"/>
          <w:sz w:val="28"/>
          <w:szCs w:val="28"/>
        </w:rPr>
        <w:t>о ул. Красной от дома №</w:t>
      </w:r>
      <w:r w:rsidR="00D078C2" w:rsidRPr="00E46D6B">
        <w:rPr>
          <w:rFonts w:ascii="Times New Roman" w:hAnsi="Times New Roman" w:cs="Times New Roman"/>
          <w:sz w:val="28"/>
          <w:szCs w:val="28"/>
        </w:rPr>
        <w:t xml:space="preserve"> </w:t>
      </w:r>
      <w:r w:rsidRPr="00E46D6B">
        <w:rPr>
          <w:rFonts w:ascii="Times New Roman" w:hAnsi="Times New Roman" w:cs="Times New Roman"/>
          <w:sz w:val="28"/>
          <w:szCs w:val="28"/>
        </w:rPr>
        <w:t>14 до дома №18</w:t>
      </w:r>
      <w:r w:rsidR="00D078C2" w:rsidRPr="00E46D6B">
        <w:rPr>
          <w:rFonts w:ascii="Times New Roman" w:hAnsi="Times New Roman" w:cs="Times New Roman"/>
          <w:sz w:val="28"/>
          <w:szCs w:val="28"/>
        </w:rPr>
        <w:t>,</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2.</w:t>
      </w:r>
      <w:r w:rsidR="00D078C2" w:rsidRPr="00E46D6B">
        <w:rPr>
          <w:rFonts w:ascii="Times New Roman" w:hAnsi="Times New Roman" w:cs="Times New Roman"/>
          <w:sz w:val="28"/>
          <w:szCs w:val="28"/>
        </w:rPr>
        <w:t xml:space="preserve"> П</w:t>
      </w:r>
      <w:r w:rsidRPr="00E46D6B">
        <w:rPr>
          <w:rFonts w:ascii="Times New Roman" w:hAnsi="Times New Roman" w:cs="Times New Roman"/>
          <w:sz w:val="28"/>
          <w:szCs w:val="28"/>
        </w:rPr>
        <w:t>о ул. Октябрьской от пер</w:t>
      </w:r>
      <w:r w:rsidR="00D078C2" w:rsidRPr="00E46D6B">
        <w:rPr>
          <w:rFonts w:ascii="Times New Roman" w:hAnsi="Times New Roman" w:cs="Times New Roman"/>
          <w:sz w:val="28"/>
          <w:szCs w:val="28"/>
        </w:rPr>
        <w:t>еулка</w:t>
      </w:r>
      <w:r w:rsidRPr="00E46D6B">
        <w:rPr>
          <w:rFonts w:ascii="Times New Roman" w:hAnsi="Times New Roman" w:cs="Times New Roman"/>
          <w:sz w:val="28"/>
          <w:szCs w:val="28"/>
        </w:rPr>
        <w:t xml:space="preserve"> Элеваторного до дома №</w:t>
      </w:r>
      <w:r w:rsidR="00D078C2" w:rsidRPr="00E46D6B">
        <w:rPr>
          <w:rFonts w:ascii="Times New Roman" w:hAnsi="Times New Roman" w:cs="Times New Roman"/>
          <w:sz w:val="28"/>
          <w:szCs w:val="28"/>
        </w:rPr>
        <w:t xml:space="preserve"> </w:t>
      </w:r>
      <w:r w:rsidRPr="00E46D6B">
        <w:rPr>
          <w:rFonts w:ascii="Times New Roman" w:hAnsi="Times New Roman" w:cs="Times New Roman"/>
          <w:sz w:val="28"/>
          <w:szCs w:val="28"/>
        </w:rPr>
        <w:t>65</w:t>
      </w:r>
      <w:r w:rsidR="00D078C2" w:rsidRPr="00E46D6B">
        <w:rPr>
          <w:rFonts w:ascii="Times New Roman" w:hAnsi="Times New Roman" w:cs="Times New Roman"/>
          <w:sz w:val="28"/>
          <w:szCs w:val="28"/>
        </w:rPr>
        <w:t xml:space="preserve"> (</w:t>
      </w:r>
      <w:r w:rsidRPr="00E46D6B">
        <w:rPr>
          <w:rFonts w:ascii="Times New Roman" w:hAnsi="Times New Roman" w:cs="Times New Roman"/>
          <w:sz w:val="28"/>
          <w:szCs w:val="28"/>
        </w:rPr>
        <w:t>202</w:t>
      </w:r>
      <w:r w:rsidR="00D078C2" w:rsidRPr="00E46D6B">
        <w:rPr>
          <w:rFonts w:ascii="Times New Roman" w:hAnsi="Times New Roman" w:cs="Times New Roman"/>
          <w:sz w:val="28"/>
          <w:szCs w:val="28"/>
        </w:rPr>
        <w:t xml:space="preserve"> </w:t>
      </w:r>
      <w:r w:rsidRPr="00E46D6B">
        <w:rPr>
          <w:rFonts w:ascii="Times New Roman" w:hAnsi="Times New Roman" w:cs="Times New Roman"/>
          <w:sz w:val="28"/>
          <w:szCs w:val="28"/>
        </w:rPr>
        <w:t>метра</w:t>
      </w:r>
      <w:r w:rsidR="00D078C2" w:rsidRPr="00E46D6B">
        <w:rPr>
          <w:rFonts w:ascii="Times New Roman" w:hAnsi="Times New Roman" w:cs="Times New Roman"/>
          <w:sz w:val="28"/>
          <w:szCs w:val="28"/>
        </w:rPr>
        <w:t>)</w:t>
      </w:r>
      <w:r w:rsidRPr="00E46D6B">
        <w:rPr>
          <w:rFonts w:ascii="Times New Roman" w:hAnsi="Times New Roman" w:cs="Times New Roman"/>
          <w:sz w:val="28"/>
          <w:szCs w:val="28"/>
        </w:rPr>
        <w:t>.</w:t>
      </w:r>
    </w:p>
    <w:p w:rsidR="005C1E1A" w:rsidRPr="00E46D6B" w:rsidRDefault="00D078C2"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Всего</w:t>
      </w:r>
      <w:r w:rsidR="005C1E1A" w:rsidRPr="00E46D6B">
        <w:rPr>
          <w:rFonts w:ascii="Times New Roman" w:hAnsi="Times New Roman" w:cs="Times New Roman"/>
          <w:sz w:val="28"/>
          <w:szCs w:val="28"/>
        </w:rPr>
        <w:t xml:space="preserve"> на сумму: 218,1 тыс</w:t>
      </w:r>
      <w:r w:rsidRPr="00E46D6B">
        <w:rPr>
          <w:rFonts w:ascii="Times New Roman" w:hAnsi="Times New Roman" w:cs="Times New Roman"/>
          <w:sz w:val="28"/>
          <w:szCs w:val="28"/>
        </w:rPr>
        <w:t xml:space="preserve">яча </w:t>
      </w:r>
      <w:r w:rsidR="005C1E1A" w:rsidRPr="00E46D6B">
        <w:rPr>
          <w:rFonts w:ascii="Times New Roman" w:hAnsi="Times New Roman" w:cs="Times New Roman"/>
          <w:sz w:val="28"/>
          <w:szCs w:val="28"/>
        </w:rPr>
        <w:t>руб</w:t>
      </w:r>
      <w:r w:rsidRPr="00E46D6B">
        <w:rPr>
          <w:rFonts w:ascii="Times New Roman" w:hAnsi="Times New Roman" w:cs="Times New Roman"/>
          <w:sz w:val="28"/>
          <w:szCs w:val="28"/>
        </w:rPr>
        <w:t>лей.</w:t>
      </w:r>
    </w:p>
    <w:p w:rsidR="00D078C2" w:rsidRPr="00E46D6B" w:rsidRDefault="00D078C2" w:rsidP="00D078C2">
      <w:pPr>
        <w:spacing w:after="0" w:line="240" w:lineRule="auto"/>
        <w:jc w:val="both"/>
        <w:rPr>
          <w:rFonts w:ascii="Times New Roman" w:hAnsi="Times New Roman" w:cs="Times New Roman"/>
          <w:sz w:val="28"/>
          <w:szCs w:val="28"/>
        </w:rPr>
      </w:pPr>
    </w:p>
    <w:p w:rsidR="005C1E1A" w:rsidRPr="00E46D6B" w:rsidRDefault="005C1E1A" w:rsidP="00D078C2">
      <w:pPr>
        <w:tabs>
          <w:tab w:val="left" w:pos="960"/>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ab/>
        <w:t>Устройство дорожных</w:t>
      </w:r>
      <w:r w:rsidR="00D078C2" w:rsidRPr="00E46D6B">
        <w:rPr>
          <w:rFonts w:ascii="Times New Roman" w:hAnsi="Times New Roman" w:cs="Times New Roman"/>
          <w:sz w:val="28"/>
          <w:szCs w:val="28"/>
        </w:rPr>
        <w:t xml:space="preserve"> </w:t>
      </w:r>
      <w:r w:rsidRPr="00E46D6B">
        <w:rPr>
          <w:rFonts w:ascii="Times New Roman" w:hAnsi="Times New Roman" w:cs="Times New Roman"/>
          <w:sz w:val="28"/>
          <w:szCs w:val="28"/>
        </w:rPr>
        <w:t>знаков</w:t>
      </w:r>
      <w:r w:rsidR="00D078C2" w:rsidRPr="00E46D6B">
        <w:rPr>
          <w:rFonts w:ascii="Times New Roman" w:hAnsi="Times New Roman" w:cs="Times New Roman"/>
          <w:sz w:val="28"/>
          <w:szCs w:val="28"/>
        </w:rPr>
        <w:t>:</w:t>
      </w:r>
      <w:r w:rsidR="00192541">
        <w:rPr>
          <w:rFonts w:ascii="Times New Roman" w:hAnsi="Times New Roman" w:cs="Times New Roman"/>
          <w:sz w:val="28"/>
          <w:szCs w:val="28"/>
        </w:rPr>
        <w:t xml:space="preserve"> </w:t>
      </w:r>
      <w:r w:rsidRPr="00E46D6B">
        <w:rPr>
          <w:rFonts w:ascii="Times New Roman" w:hAnsi="Times New Roman" w:cs="Times New Roman"/>
          <w:sz w:val="28"/>
          <w:szCs w:val="28"/>
        </w:rPr>
        <w:t>100,6 тыс. руб.</w:t>
      </w:r>
    </w:p>
    <w:p w:rsidR="005C1E1A" w:rsidRPr="00E46D6B" w:rsidRDefault="005C1E1A" w:rsidP="00D078C2">
      <w:pPr>
        <w:tabs>
          <w:tab w:val="left" w:pos="1065"/>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proofErr w:type="spellStart"/>
      <w:r w:rsidRPr="00E46D6B">
        <w:rPr>
          <w:rFonts w:ascii="Times New Roman" w:hAnsi="Times New Roman" w:cs="Times New Roman"/>
          <w:sz w:val="28"/>
          <w:szCs w:val="28"/>
        </w:rPr>
        <w:t>Востановление</w:t>
      </w:r>
      <w:proofErr w:type="spellEnd"/>
      <w:r w:rsidRPr="00E46D6B">
        <w:rPr>
          <w:rFonts w:ascii="Times New Roman" w:hAnsi="Times New Roman" w:cs="Times New Roman"/>
          <w:sz w:val="28"/>
          <w:szCs w:val="28"/>
        </w:rPr>
        <w:t xml:space="preserve"> дорожной</w:t>
      </w:r>
      <w:r w:rsidR="00D078C2" w:rsidRPr="00E46D6B">
        <w:rPr>
          <w:rFonts w:ascii="Times New Roman" w:hAnsi="Times New Roman" w:cs="Times New Roman"/>
          <w:sz w:val="28"/>
          <w:szCs w:val="28"/>
        </w:rPr>
        <w:t xml:space="preserve"> </w:t>
      </w:r>
      <w:r w:rsidRPr="00E46D6B">
        <w:rPr>
          <w:rFonts w:ascii="Times New Roman" w:hAnsi="Times New Roman" w:cs="Times New Roman"/>
          <w:sz w:val="28"/>
          <w:szCs w:val="28"/>
        </w:rPr>
        <w:t>разметки:</w:t>
      </w:r>
      <w:r w:rsidR="00192541">
        <w:rPr>
          <w:rFonts w:ascii="Times New Roman" w:hAnsi="Times New Roman" w:cs="Times New Roman"/>
          <w:sz w:val="28"/>
          <w:szCs w:val="28"/>
        </w:rPr>
        <w:t xml:space="preserve"> </w:t>
      </w:r>
      <w:r w:rsidRPr="00E46D6B">
        <w:rPr>
          <w:rFonts w:ascii="Times New Roman" w:hAnsi="Times New Roman" w:cs="Times New Roman"/>
          <w:sz w:val="28"/>
          <w:szCs w:val="28"/>
        </w:rPr>
        <w:t>36,7 тыс. руб.</w:t>
      </w:r>
    </w:p>
    <w:p w:rsidR="005C1E1A" w:rsidRPr="00E46D6B" w:rsidRDefault="005C1E1A" w:rsidP="00D078C2">
      <w:pPr>
        <w:tabs>
          <w:tab w:val="left" w:pos="1065"/>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Обрезка деревьев: 120,2 тыс. руб.</w:t>
      </w:r>
    </w:p>
    <w:p w:rsidR="005C1E1A" w:rsidRPr="00E46D6B" w:rsidRDefault="005C1E1A" w:rsidP="00D078C2">
      <w:pPr>
        <w:tabs>
          <w:tab w:val="left" w:pos="1065"/>
          <w:tab w:val="left" w:pos="3525"/>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Покос травы: 205,8тыс. руб</w:t>
      </w:r>
      <w:r w:rsidR="00192541">
        <w:rPr>
          <w:rFonts w:ascii="Times New Roman" w:hAnsi="Times New Roman" w:cs="Times New Roman"/>
          <w:sz w:val="28"/>
          <w:szCs w:val="28"/>
        </w:rPr>
        <w:t>.</w:t>
      </w:r>
    </w:p>
    <w:p w:rsidR="005C1E1A" w:rsidRPr="00E46D6B" w:rsidRDefault="005C1E1A" w:rsidP="00D078C2">
      <w:pPr>
        <w:tabs>
          <w:tab w:val="left" w:pos="1065"/>
          <w:tab w:val="left" w:pos="5850"/>
        </w:tabs>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Ремонт ДК:</w:t>
      </w:r>
      <w:r w:rsidR="00192541">
        <w:rPr>
          <w:rFonts w:ascii="Times New Roman" w:hAnsi="Times New Roman" w:cs="Times New Roman"/>
          <w:sz w:val="28"/>
          <w:szCs w:val="28"/>
        </w:rPr>
        <w:t xml:space="preserve"> </w:t>
      </w:r>
      <w:r w:rsidRPr="00E46D6B">
        <w:rPr>
          <w:rFonts w:ascii="Times New Roman" w:hAnsi="Times New Roman" w:cs="Times New Roman"/>
          <w:sz w:val="28"/>
          <w:szCs w:val="28"/>
        </w:rPr>
        <w:t>425,8 тыс. руб</w:t>
      </w:r>
      <w:r w:rsidR="00192541">
        <w:rPr>
          <w:rFonts w:ascii="Times New Roman" w:hAnsi="Times New Roman" w:cs="Times New Roman"/>
          <w:sz w:val="28"/>
          <w:szCs w:val="28"/>
        </w:rPr>
        <w:t>.</w:t>
      </w:r>
    </w:p>
    <w:p w:rsidR="00D078C2" w:rsidRPr="00E46D6B" w:rsidRDefault="00D078C2" w:rsidP="00D078C2">
      <w:pPr>
        <w:pStyle w:val="ab"/>
        <w:spacing w:line="240" w:lineRule="auto"/>
        <w:ind w:left="0" w:firstLine="709"/>
        <w:jc w:val="both"/>
        <w:rPr>
          <w:rFonts w:ascii="Times New Roman" w:hAnsi="Times New Roman" w:cs="Times New Roman"/>
          <w:sz w:val="28"/>
          <w:szCs w:val="28"/>
        </w:rPr>
      </w:pPr>
      <w:r w:rsidRPr="00E46D6B">
        <w:rPr>
          <w:rFonts w:ascii="Times New Roman" w:hAnsi="Times New Roman" w:cs="Times New Roman"/>
          <w:sz w:val="28"/>
          <w:szCs w:val="28"/>
        </w:rPr>
        <w:t xml:space="preserve">Наведение санитарного порядка и вывоз мусора на улицах станицы и кладбищах.                                                                                                                                            </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Оказаны услуги населению на сумму: 663,8 тыс</w:t>
      </w:r>
      <w:r w:rsidR="005E5C04" w:rsidRPr="00E46D6B">
        <w:rPr>
          <w:rFonts w:ascii="Times New Roman" w:hAnsi="Times New Roman" w:cs="Times New Roman"/>
          <w:sz w:val="28"/>
          <w:szCs w:val="28"/>
        </w:rPr>
        <w:t>яч</w:t>
      </w:r>
      <w:r w:rsidRPr="00E46D6B">
        <w:rPr>
          <w:rFonts w:ascii="Times New Roman" w:hAnsi="Times New Roman" w:cs="Times New Roman"/>
          <w:sz w:val="28"/>
          <w:szCs w:val="28"/>
        </w:rPr>
        <w:t xml:space="preserve"> руб</w:t>
      </w:r>
      <w:r w:rsidR="005E5C04" w:rsidRPr="00E46D6B">
        <w:rPr>
          <w:rFonts w:ascii="Times New Roman" w:hAnsi="Times New Roman" w:cs="Times New Roman"/>
          <w:sz w:val="28"/>
          <w:szCs w:val="28"/>
        </w:rPr>
        <w:t>лей</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 услуги трактора</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 реализация дров</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 покос сорной растительности</w:t>
      </w:r>
    </w:p>
    <w:p w:rsidR="005C1E1A" w:rsidRPr="00E46D6B" w:rsidRDefault="005C1E1A"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-установка водомеров</w:t>
      </w:r>
      <w:r w:rsidR="00D078C2" w:rsidRPr="00E46D6B">
        <w:rPr>
          <w:rFonts w:ascii="Times New Roman" w:hAnsi="Times New Roman" w:cs="Times New Roman"/>
          <w:sz w:val="28"/>
          <w:szCs w:val="28"/>
        </w:rPr>
        <w:t>.</w:t>
      </w:r>
    </w:p>
    <w:p w:rsidR="00D078C2" w:rsidRPr="00E46D6B" w:rsidRDefault="00D078C2" w:rsidP="00D078C2">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Итого на сумму: 1829,5 рублей.</w:t>
      </w:r>
    </w:p>
    <w:p w:rsidR="00EB3207" w:rsidRPr="00E46D6B" w:rsidRDefault="00EB3207" w:rsidP="002B3B86">
      <w:pPr>
        <w:spacing w:after="0" w:line="240" w:lineRule="auto"/>
        <w:jc w:val="both"/>
        <w:rPr>
          <w:rFonts w:ascii="Times New Roman" w:hAnsi="Times New Roman" w:cs="Times New Roman"/>
          <w:sz w:val="28"/>
          <w:szCs w:val="28"/>
        </w:rPr>
      </w:pPr>
    </w:p>
    <w:p w:rsidR="00366110" w:rsidRPr="0023209E" w:rsidRDefault="00366110" w:rsidP="00366110">
      <w:pPr>
        <w:pStyle w:val="a3"/>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t>Социальная сфера</w:t>
      </w:r>
    </w:p>
    <w:p w:rsidR="00182A8D" w:rsidRPr="00E46D6B" w:rsidRDefault="00366110" w:rsidP="00366110">
      <w:pPr>
        <w:pStyle w:val="a3"/>
        <w:ind w:firstLine="851"/>
        <w:jc w:val="both"/>
        <w:rPr>
          <w:rFonts w:ascii="Times New Roman" w:hAnsi="Times New Roman" w:cs="Times New Roman"/>
          <w:sz w:val="28"/>
          <w:szCs w:val="28"/>
        </w:rPr>
      </w:pPr>
      <w:r w:rsidRPr="00E46D6B">
        <w:rPr>
          <w:rFonts w:ascii="Times New Roman" w:hAnsi="Times New Roman" w:cs="Times New Roman"/>
          <w:sz w:val="28"/>
          <w:szCs w:val="28"/>
        </w:rPr>
        <w:t>На территории Атаманского сельского поселения проживают: 3</w:t>
      </w:r>
      <w:r w:rsidR="00182A8D" w:rsidRPr="00E46D6B">
        <w:rPr>
          <w:rFonts w:ascii="Times New Roman" w:hAnsi="Times New Roman" w:cs="Times New Roman"/>
          <w:sz w:val="28"/>
          <w:szCs w:val="28"/>
        </w:rPr>
        <w:t>26</w:t>
      </w:r>
      <w:r w:rsidRPr="00E46D6B">
        <w:rPr>
          <w:rFonts w:ascii="Times New Roman" w:hAnsi="Times New Roman" w:cs="Times New Roman"/>
          <w:sz w:val="28"/>
          <w:szCs w:val="28"/>
        </w:rPr>
        <w:t xml:space="preserve"> инвалид</w:t>
      </w:r>
      <w:r w:rsidR="002B3B86" w:rsidRPr="00E46D6B">
        <w:rPr>
          <w:rFonts w:ascii="Times New Roman" w:hAnsi="Times New Roman" w:cs="Times New Roman"/>
          <w:sz w:val="28"/>
          <w:szCs w:val="28"/>
        </w:rPr>
        <w:t>ов</w:t>
      </w:r>
      <w:r w:rsidRPr="00E46D6B">
        <w:rPr>
          <w:rFonts w:ascii="Times New Roman" w:hAnsi="Times New Roman" w:cs="Times New Roman"/>
          <w:sz w:val="28"/>
          <w:szCs w:val="28"/>
        </w:rPr>
        <w:t xml:space="preserve"> 1, 2, 3 группы (из них 3</w:t>
      </w:r>
      <w:r w:rsidR="00182A8D" w:rsidRPr="00E46D6B">
        <w:rPr>
          <w:rFonts w:ascii="Times New Roman" w:hAnsi="Times New Roman" w:cs="Times New Roman"/>
          <w:sz w:val="28"/>
          <w:szCs w:val="28"/>
        </w:rPr>
        <w:t>15</w:t>
      </w:r>
      <w:r w:rsidRPr="00E46D6B">
        <w:rPr>
          <w:rFonts w:ascii="Times New Roman" w:hAnsi="Times New Roman" w:cs="Times New Roman"/>
          <w:sz w:val="28"/>
          <w:szCs w:val="28"/>
        </w:rPr>
        <w:t xml:space="preserve"> взрослые, 11 дети), 90 - неполных сем</w:t>
      </w:r>
      <w:r w:rsidR="001F5D88" w:rsidRPr="00E46D6B">
        <w:rPr>
          <w:rFonts w:ascii="Times New Roman" w:hAnsi="Times New Roman" w:cs="Times New Roman"/>
          <w:sz w:val="28"/>
          <w:szCs w:val="28"/>
        </w:rPr>
        <w:t>ей</w:t>
      </w:r>
      <w:r w:rsidRPr="00E46D6B">
        <w:rPr>
          <w:rFonts w:ascii="Times New Roman" w:hAnsi="Times New Roman" w:cs="Times New Roman"/>
          <w:sz w:val="28"/>
          <w:szCs w:val="28"/>
        </w:rPr>
        <w:t>, зарегистрировано 44 многодетных сем</w:t>
      </w:r>
      <w:r w:rsidR="001F5D88" w:rsidRPr="00E46D6B">
        <w:rPr>
          <w:rFonts w:ascii="Times New Roman" w:hAnsi="Times New Roman" w:cs="Times New Roman"/>
          <w:sz w:val="28"/>
          <w:szCs w:val="28"/>
        </w:rPr>
        <w:t>ьи</w:t>
      </w:r>
      <w:r w:rsidRPr="00E46D6B">
        <w:rPr>
          <w:rFonts w:ascii="Times New Roman" w:hAnsi="Times New Roman" w:cs="Times New Roman"/>
          <w:sz w:val="28"/>
          <w:szCs w:val="28"/>
        </w:rPr>
        <w:t>, в них 142 ребёнка. Для обслуживания и работы с данной категорией людей в станице работает 2 отделения социальной защиты</w:t>
      </w:r>
      <w:r w:rsidR="00182A8D" w:rsidRPr="00E46D6B">
        <w:rPr>
          <w:rFonts w:ascii="Times New Roman" w:hAnsi="Times New Roman" w:cs="Times New Roman"/>
          <w:sz w:val="28"/>
          <w:szCs w:val="28"/>
        </w:rPr>
        <w:t xml:space="preserve">. </w:t>
      </w:r>
    </w:p>
    <w:p w:rsidR="00366110" w:rsidRPr="00E46D6B" w:rsidRDefault="00366110" w:rsidP="00366110">
      <w:pPr>
        <w:pStyle w:val="a3"/>
        <w:ind w:firstLine="851"/>
        <w:jc w:val="both"/>
        <w:rPr>
          <w:rFonts w:ascii="Times New Roman" w:hAnsi="Times New Roman" w:cs="Times New Roman"/>
          <w:sz w:val="28"/>
          <w:szCs w:val="28"/>
        </w:rPr>
      </w:pPr>
      <w:r w:rsidRPr="00E46D6B">
        <w:rPr>
          <w:rFonts w:ascii="Times New Roman" w:hAnsi="Times New Roman" w:cs="Times New Roman"/>
          <w:sz w:val="28"/>
          <w:szCs w:val="28"/>
        </w:rPr>
        <w:t xml:space="preserve">В Атаманском сельском поселении на профилактическом учёте состоит 11 семей в трудной жизненной ситуации (ТЖС), 2 семьи в социально опасном положении (СОП). </w:t>
      </w:r>
    </w:p>
    <w:p w:rsidR="00366110" w:rsidRPr="00E46D6B" w:rsidRDefault="00366110" w:rsidP="00366110">
      <w:pPr>
        <w:pStyle w:val="ac"/>
        <w:spacing w:after="0" w:line="240" w:lineRule="auto"/>
        <w:ind w:firstLine="709"/>
        <w:jc w:val="both"/>
        <w:rPr>
          <w:rFonts w:ascii="Times New Roman" w:hAnsi="Times New Roman" w:cs="Times New Roman"/>
          <w:sz w:val="28"/>
          <w:szCs w:val="28"/>
        </w:rPr>
      </w:pPr>
      <w:r w:rsidRPr="00E46D6B">
        <w:rPr>
          <w:rFonts w:ascii="Times New Roman" w:hAnsi="Times New Roman" w:cs="Times New Roman"/>
          <w:sz w:val="28"/>
          <w:szCs w:val="28"/>
        </w:rPr>
        <w:t>Со всеми семьями, состоящими учете, проживающими на территории Атаманского сельского поселения в 2019 году проводилась индивидуальная профилактическая работа. Всем нуждающимся семьям была оказана помощь одеждой и необходимыми вещами, в том числе в рамках акции «Вторые руки». Нескольким семьям была оказана материальная помощь на решение бытовых проблем.</w:t>
      </w:r>
    </w:p>
    <w:p w:rsidR="00366110" w:rsidRPr="00E46D6B" w:rsidRDefault="00366110" w:rsidP="00366110">
      <w:pPr>
        <w:pStyle w:val="ac"/>
        <w:spacing w:after="0" w:line="240" w:lineRule="auto"/>
        <w:ind w:firstLine="709"/>
        <w:jc w:val="both"/>
        <w:rPr>
          <w:rFonts w:ascii="Times New Roman" w:hAnsi="Times New Roman" w:cs="Times New Roman"/>
          <w:color w:val="FF0000"/>
          <w:sz w:val="28"/>
          <w:szCs w:val="28"/>
        </w:rPr>
      </w:pPr>
    </w:p>
    <w:p w:rsidR="00366110" w:rsidRPr="0023209E" w:rsidRDefault="00366110" w:rsidP="001F5D88">
      <w:pPr>
        <w:widowControl w:val="0"/>
        <w:autoSpaceDE w:val="0"/>
        <w:autoSpaceDN w:val="0"/>
        <w:adjustRightInd w:val="0"/>
        <w:spacing w:after="0" w:line="240" w:lineRule="auto"/>
        <w:ind w:firstLine="709"/>
        <w:jc w:val="center"/>
        <w:rPr>
          <w:rFonts w:ascii="Times New Roman" w:hAnsi="Times New Roman" w:cs="Times New Roman"/>
          <w:b/>
          <w:bCs/>
          <w:iCs/>
          <w:sz w:val="28"/>
          <w:szCs w:val="28"/>
          <w:u w:val="single"/>
        </w:rPr>
      </w:pPr>
      <w:r w:rsidRPr="0023209E">
        <w:rPr>
          <w:rFonts w:ascii="Times New Roman" w:hAnsi="Times New Roman" w:cs="Times New Roman"/>
          <w:b/>
          <w:bCs/>
          <w:sz w:val="28"/>
          <w:szCs w:val="28"/>
          <w:u w:val="single"/>
        </w:rPr>
        <w:lastRenderedPageBreak/>
        <w:t>Работа органа территориального общественного самоуправления</w:t>
      </w:r>
    </w:p>
    <w:p w:rsidR="00366110" w:rsidRPr="00E46D6B" w:rsidRDefault="00366110" w:rsidP="00366110">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На территории Атаманского сельского поселения образовано 8 квартальных комитетов. В 2019 году работу осуществляли только 4 квартальных комитета. Комитеты принимали участие в двухмесячнике по санитарной очистке Атаманского сельского поселения, уборка проводилась возле своих домовладений. На кладбище по улице Октябрьской жителями ТОС № 3 был п</w:t>
      </w:r>
      <w:r w:rsidR="001F5D88" w:rsidRPr="00E46D6B">
        <w:rPr>
          <w:rFonts w:ascii="Times New Roman" w:hAnsi="Times New Roman" w:cs="Times New Roman"/>
          <w:sz w:val="28"/>
          <w:szCs w:val="28"/>
        </w:rPr>
        <w:t>р</w:t>
      </w:r>
      <w:r w:rsidRPr="00E46D6B">
        <w:rPr>
          <w:rFonts w:ascii="Times New Roman" w:hAnsi="Times New Roman" w:cs="Times New Roman"/>
          <w:sz w:val="28"/>
          <w:szCs w:val="28"/>
        </w:rPr>
        <w:t>оведен субботник к празднованию «</w:t>
      </w:r>
      <w:proofErr w:type="spellStart"/>
      <w:r w:rsidRPr="00E46D6B">
        <w:rPr>
          <w:rFonts w:ascii="Times New Roman" w:hAnsi="Times New Roman" w:cs="Times New Roman"/>
          <w:sz w:val="28"/>
          <w:szCs w:val="28"/>
        </w:rPr>
        <w:t>Радоницы</w:t>
      </w:r>
      <w:proofErr w:type="spellEnd"/>
      <w:r w:rsidRPr="00E46D6B">
        <w:rPr>
          <w:rFonts w:ascii="Times New Roman" w:hAnsi="Times New Roman" w:cs="Times New Roman"/>
          <w:sz w:val="28"/>
          <w:szCs w:val="28"/>
        </w:rPr>
        <w:t xml:space="preserve">». На могилах наведен порядок, скошена и убрана сорная трава, покрашен забор. Жителями собраны средства на ремонт ограждения кладбища. Покрашены турники и оборудование детской площадки по пер. </w:t>
      </w:r>
      <w:proofErr w:type="spellStart"/>
      <w:r w:rsidRPr="00E46D6B">
        <w:rPr>
          <w:rFonts w:ascii="Times New Roman" w:hAnsi="Times New Roman" w:cs="Times New Roman"/>
          <w:sz w:val="28"/>
          <w:szCs w:val="28"/>
        </w:rPr>
        <w:t>Сосыкскому</w:t>
      </w:r>
      <w:proofErr w:type="spellEnd"/>
      <w:r w:rsidRPr="00E46D6B">
        <w:rPr>
          <w:rFonts w:ascii="Times New Roman" w:hAnsi="Times New Roman" w:cs="Times New Roman"/>
          <w:sz w:val="28"/>
          <w:szCs w:val="28"/>
        </w:rPr>
        <w:t xml:space="preserve">. По улице Октябрьской в районе дома 115 на детской площадке восстановлена карусель, окрашено игровое оборудование.  На территории ТОС № 3 проведено 6 собраний, три из них с представителями органов власти.  </w:t>
      </w:r>
    </w:p>
    <w:p w:rsidR="00366110" w:rsidRPr="00E46D6B" w:rsidRDefault="00366110" w:rsidP="00366110">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Председатели квартальных комитетов были задействованы в предвыборной компании, в инициативном бюджетировании, в распространении информационного материала, касающегося всех сфер жизни. Участвовали в праздничных, общественных, мероприятиях, посещают тружеников тыла, вдов участников Великой Отечественной войны.</w:t>
      </w:r>
    </w:p>
    <w:p w:rsidR="00366110" w:rsidRPr="00E46D6B" w:rsidRDefault="00366110" w:rsidP="00366110">
      <w:pPr>
        <w:spacing w:after="0" w:line="240" w:lineRule="auto"/>
        <w:jc w:val="both"/>
        <w:rPr>
          <w:rFonts w:ascii="Times New Roman" w:hAnsi="Times New Roman" w:cs="Times New Roman"/>
          <w:color w:val="FF0000"/>
          <w:sz w:val="28"/>
          <w:szCs w:val="28"/>
        </w:rPr>
      </w:pPr>
      <w:r w:rsidRPr="00E46D6B">
        <w:rPr>
          <w:rFonts w:ascii="Times New Roman" w:hAnsi="Times New Roman" w:cs="Times New Roman"/>
          <w:color w:val="FF0000"/>
          <w:sz w:val="28"/>
          <w:szCs w:val="28"/>
        </w:rPr>
        <w:t xml:space="preserve">        </w:t>
      </w:r>
    </w:p>
    <w:p w:rsidR="00366110" w:rsidRPr="0023209E" w:rsidRDefault="00366110" w:rsidP="00366110">
      <w:pPr>
        <w:spacing w:after="0" w:line="240" w:lineRule="auto"/>
        <w:ind w:firstLine="708"/>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t>Военно-учетная деятельность</w:t>
      </w:r>
    </w:p>
    <w:p w:rsidR="00366110" w:rsidRPr="00E46D6B" w:rsidRDefault="00366110" w:rsidP="00366110">
      <w:pPr>
        <w:spacing w:after="0" w:line="240" w:lineRule="auto"/>
        <w:jc w:val="center"/>
        <w:rPr>
          <w:rFonts w:ascii="Times New Roman" w:hAnsi="Times New Roman" w:cs="Times New Roman"/>
          <w:color w:val="FF0000"/>
          <w:sz w:val="28"/>
          <w:szCs w:val="28"/>
          <w:u w:val="single"/>
        </w:rPr>
      </w:pPr>
    </w:p>
    <w:p w:rsidR="00366110" w:rsidRPr="00E46D6B" w:rsidRDefault="00366110" w:rsidP="00366110">
      <w:pPr>
        <w:spacing w:after="0" w:line="240" w:lineRule="auto"/>
        <w:ind w:firstLine="709"/>
        <w:jc w:val="both"/>
        <w:rPr>
          <w:rFonts w:ascii="Times New Roman" w:hAnsi="Times New Roman" w:cs="Times New Roman"/>
          <w:sz w:val="28"/>
          <w:szCs w:val="28"/>
        </w:rPr>
      </w:pPr>
      <w:r w:rsidRPr="00E46D6B">
        <w:rPr>
          <w:rFonts w:ascii="Times New Roman" w:hAnsi="Times New Roman" w:cs="Times New Roman"/>
          <w:sz w:val="28"/>
          <w:szCs w:val="28"/>
        </w:rPr>
        <w:t>Основными задачами воинского учёта являются:</w:t>
      </w:r>
    </w:p>
    <w:p w:rsidR="00366110" w:rsidRPr="00E46D6B" w:rsidRDefault="00366110" w:rsidP="00366110">
      <w:pPr>
        <w:spacing w:after="0" w:line="240" w:lineRule="auto"/>
        <w:ind w:firstLine="709"/>
        <w:jc w:val="both"/>
        <w:rPr>
          <w:rFonts w:ascii="Times New Roman" w:hAnsi="Times New Roman" w:cs="Times New Roman"/>
          <w:sz w:val="28"/>
          <w:szCs w:val="28"/>
        </w:rPr>
      </w:pPr>
      <w:r w:rsidRPr="00E46D6B">
        <w:rPr>
          <w:rFonts w:ascii="Times New Roman" w:hAnsi="Times New Roman" w:cs="Times New Roman"/>
          <w:sz w:val="28"/>
          <w:szCs w:val="28"/>
        </w:rPr>
        <w:t>- обеспечение исполнения гражданами воинской обязанности установленной законодательством Российской Федерации;</w:t>
      </w:r>
    </w:p>
    <w:p w:rsidR="00366110" w:rsidRPr="00E46D6B" w:rsidRDefault="00366110" w:rsidP="00366110">
      <w:pPr>
        <w:spacing w:after="0" w:line="240" w:lineRule="auto"/>
        <w:ind w:firstLine="709"/>
        <w:jc w:val="both"/>
        <w:rPr>
          <w:rFonts w:ascii="Times New Roman" w:hAnsi="Times New Roman" w:cs="Times New Roman"/>
          <w:sz w:val="28"/>
          <w:szCs w:val="28"/>
        </w:rPr>
      </w:pPr>
      <w:r w:rsidRPr="00E46D6B">
        <w:rPr>
          <w:rFonts w:ascii="Times New Roman" w:hAnsi="Times New Roman" w:cs="Times New Roman"/>
          <w:sz w:val="28"/>
          <w:szCs w:val="28"/>
        </w:rPr>
        <w:t>- документальное оформление сведений воинского учета о гражданах, состоящих на воинском учете;</w:t>
      </w:r>
    </w:p>
    <w:p w:rsidR="00366110" w:rsidRPr="00E46D6B" w:rsidRDefault="00366110" w:rsidP="00366110">
      <w:pPr>
        <w:spacing w:after="0" w:line="240" w:lineRule="auto"/>
        <w:ind w:firstLine="709"/>
        <w:jc w:val="both"/>
        <w:rPr>
          <w:rFonts w:ascii="Times New Roman" w:hAnsi="Times New Roman" w:cs="Times New Roman"/>
          <w:sz w:val="28"/>
          <w:szCs w:val="28"/>
        </w:rPr>
      </w:pPr>
      <w:r w:rsidRPr="00E46D6B">
        <w:rPr>
          <w:rFonts w:ascii="Times New Roman" w:hAnsi="Times New Roman" w:cs="Times New Roman"/>
          <w:sz w:val="28"/>
          <w:szCs w:val="28"/>
        </w:rPr>
        <w:t>-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366110" w:rsidRPr="00E46D6B" w:rsidRDefault="00366110" w:rsidP="00366110">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 xml:space="preserve">На 31 декабря 2019 года в Атаманском сельском поселении на воинском учете состоит граждан запаса и граждан, подлежащих призыву на военную службу:  </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Всего на воинском учете – 817 человек.</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Граждан, пребывающих в запасе – 739</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Офицеров запаса – 30</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На первоначальном учете - 78.</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В 2019 году н</w:t>
      </w:r>
      <w:r w:rsidRPr="00E46D6B">
        <w:rPr>
          <w:rFonts w:ascii="Times New Roman" w:hAnsi="Times New Roman" w:cs="Times New Roman"/>
          <w:sz w:val="28"/>
          <w:szCs w:val="28"/>
        </w:rPr>
        <w:t xml:space="preserve">а основании Закона РФ «О воинской обязанности и военной службе» проведены подготовительные мероприятия, медицинское свидетельствование   и комиссия по первоначальной постановке на воинский учет юношей 2003 года рождения.   </w:t>
      </w:r>
      <w:r w:rsidRPr="00E46D6B">
        <w:rPr>
          <w:rFonts w:ascii="Times New Roman" w:eastAsia="Times New Roman" w:hAnsi="Times New Roman" w:cs="Times New Roman"/>
          <w:color w:val="222222"/>
          <w:sz w:val="28"/>
          <w:szCs w:val="28"/>
        </w:rPr>
        <w:t>Всего на учет поставлено 17 юношей.</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В ряды Российской Армии отправлено 10 призывников. Проведено 12 сверок с предприятиями, находящимися на территории Атаманского сельского поселения по ведению воинского учета и бронирования граждан.</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lastRenderedPageBreak/>
        <w:t>Проведено 5 проверок с предприятиями, находящимися на территории Атаманского сельского поселения по ведению воинского учета и бронированию граждан.</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 xml:space="preserve">         Принято на воинский учет – 19 человек.</w:t>
      </w:r>
    </w:p>
    <w:p w:rsidR="00366110" w:rsidRPr="00E46D6B" w:rsidRDefault="00366110" w:rsidP="00366110">
      <w:pPr>
        <w:shd w:val="clear" w:color="auto" w:fill="FEFDE0"/>
        <w:spacing w:after="0" w:line="240" w:lineRule="auto"/>
        <w:ind w:firstLine="709"/>
        <w:jc w:val="both"/>
        <w:rPr>
          <w:rFonts w:ascii="Times New Roman" w:eastAsia="Times New Roman" w:hAnsi="Times New Roman" w:cs="Times New Roman"/>
          <w:color w:val="222222"/>
          <w:sz w:val="28"/>
          <w:szCs w:val="28"/>
        </w:rPr>
      </w:pPr>
      <w:r w:rsidRPr="00E46D6B">
        <w:rPr>
          <w:rFonts w:ascii="Times New Roman" w:eastAsia="Times New Roman" w:hAnsi="Times New Roman" w:cs="Times New Roman"/>
          <w:color w:val="222222"/>
          <w:sz w:val="28"/>
          <w:szCs w:val="28"/>
        </w:rPr>
        <w:t xml:space="preserve">         Снято с воинского учета – 30 человек.</w:t>
      </w:r>
    </w:p>
    <w:p w:rsidR="00D8527B" w:rsidRPr="00E46D6B" w:rsidRDefault="00D8527B" w:rsidP="00F54D3A">
      <w:pPr>
        <w:spacing w:after="0" w:line="240" w:lineRule="auto"/>
        <w:ind w:right="72"/>
        <w:rPr>
          <w:rFonts w:ascii="Times New Roman" w:eastAsia="Times New Roman" w:hAnsi="Times New Roman" w:cs="Times New Roman"/>
          <w:color w:val="000000"/>
          <w:sz w:val="28"/>
          <w:szCs w:val="28"/>
          <w:u w:val="single"/>
        </w:rPr>
      </w:pPr>
    </w:p>
    <w:p w:rsidR="009705DB" w:rsidRPr="0023209E" w:rsidRDefault="009705DB" w:rsidP="00293CB4">
      <w:pPr>
        <w:spacing w:after="0" w:line="240" w:lineRule="auto"/>
        <w:ind w:right="72"/>
        <w:jc w:val="center"/>
        <w:rPr>
          <w:rFonts w:ascii="Times New Roman" w:eastAsia="Times New Roman" w:hAnsi="Times New Roman" w:cs="Times New Roman"/>
          <w:b/>
          <w:bCs/>
          <w:sz w:val="28"/>
          <w:szCs w:val="28"/>
          <w:u w:val="single"/>
        </w:rPr>
      </w:pPr>
      <w:r w:rsidRPr="0023209E">
        <w:rPr>
          <w:rFonts w:ascii="Times New Roman" w:eastAsia="Times New Roman" w:hAnsi="Times New Roman" w:cs="Times New Roman"/>
          <w:b/>
          <w:bCs/>
          <w:sz w:val="28"/>
          <w:szCs w:val="28"/>
          <w:u w:val="single"/>
        </w:rPr>
        <w:t>Молодёжная политика</w:t>
      </w:r>
    </w:p>
    <w:p w:rsidR="007103C7" w:rsidRPr="00E46D6B" w:rsidRDefault="007103C7" w:rsidP="005332B6">
      <w:pPr>
        <w:spacing w:after="0" w:line="240" w:lineRule="auto"/>
        <w:ind w:right="72"/>
        <w:jc w:val="both"/>
        <w:rPr>
          <w:rFonts w:ascii="Times New Roman" w:hAnsi="Times New Roman" w:cs="Times New Roman"/>
          <w:sz w:val="28"/>
          <w:szCs w:val="28"/>
        </w:rPr>
      </w:pPr>
      <w:r w:rsidRPr="00E46D6B">
        <w:rPr>
          <w:rFonts w:ascii="Times New Roman" w:hAnsi="Times New Roman" w:cs="Times New Roman"/>
          <w:iCs/>
          <w:sz w:val="28"/>
          <w:szCs w:val="28"/>
        </w:rPr>
        <w:tab/>
      </w:r>
      <w:r w:rsidR="00D8527B" w:rsidRPr="00E46D6B">
        <w:rPr>
          <w:rFonts w:ascii="Times New Roman" w:hAnsi="Times New Roman" w:cs="Times New Roman"/>
          <w:iCs/>
          <w:sz w:val="28"/>
          <w:szCs w:val="28"/>
        </w:rPr>
        <w:t xml:space="preserve">В рамках государственной молодёжной политики на территории поселения реализуются мероприятия по поддержке молодёжи, развития потенциала для социального, культурного нравственного и физического благополучия молодых граждан. </w:t>
      </w:r>
      <w:r w:rsidRPr="00E46D6B">
        <w:rPr>
          <w:rFonts w:ascii="Times New Roman" w:hAnsi="Times New Roman" w:cs="Times New Roman"/>
          <w:sz w:val="28"/>
          <w:szCs w:val="28"/>
        </w:rPr>
        <w:t xml:space="preserve">На молодёжную политику и оздоровление детей затрачено </w:t>
      </w:r>
      <w:r w:rsidR="00D8527B" w:rsidRPr="00E46D6B">
        <w:rPr>
          <w:rFonts w:ascii="Times New Roman" w:hAnsi="Times New Roman" w:cs="Times New Roman"/>
          <w:sz w:val="28"/>
          <w:szCs w:val="28"/>
        </w:rPr>
        <w:t>в 2019 году 43</w:t>
      </w:r>
      <w:r w:rsidRPr="00E46D6B">
        <w:rPr>
          <w:rFonts w:ascii="Times New Roman" w:hAnsi="Times New Roman" w:cs="Times New Roman"/>
          <w:sz w:val="28"/>
          <w:szCs w:val="28"/>
        </w:rPr>
        <w:t> </w:t>
      </w:r>
      <w:r w:rsidR="00D8527B" w:rsidRPr="00E46D6B">
        <w:rPr>
          <w:rFonts w:ascii="Times New Roman" w:hAnsi="Times New Roman" w:cs="Times New Roman"/>
          <w:sz w:val="28"/>
          <w:szCs w:val="28"/>
        </w:rPr>
        <w:t>000,0</w:t>
      </w:r>
      <w:r w:rsidR="005332B6" w:rsidRPr="00E46D6B">
        <w:rPr>
          <w:rFonts w:ascii="Times New Roman" w:hAnsi="Times New Roman" w:cs="Times New Roman"/>
          <w:sz w:val="28"/>
          <w:szCs w:val="28"/>
        </w:rPr>
        <w:t>0 рублей, из них п</w:t>
      </w:r>
      <w:r w:rsidRPr="00E46D6B">
        <w:rPr>
          <w:rFonts w:ascii="Times New Roman" w:hAnsi="Times New Roman" w:cs="Times New Roman"/>
          <w:sz w:val="28"/>
          <w:szCs w:val="28"/>
        </w:rPr>
        <w:t>о программе «Молодёжь Атаманского сельского пос</w:t>
      </w:r>
      <w:r w:rsidR="001D1272" w:rsidRPr="00E46D6B">
        <w:rPr>
          <w:rFonts w:ascii="Times New Roman" w:hAnsi="Times New Roman" w:cs="Times New Roman"/>
          <w:sz w:val="28"/>
          <w:szCs w:val="28"/>
        </w:rPr>
        <w:t>еления Павловского района в 2019 году»</w:t>
      </w:r>
      <w:r w:rsidRPr="00E46D6B">
        <w:rPr>
          <w:rFonts w:ascii="Times New Roman" w:hAnsi="Times New Roman" w:cs="Times New Roman"/>
          <w:sz w:val="28"/>
          <w:szCs w:val="28"/>
        </w:rPr>
        <w:t xml:space="preserve"> </w:t>
      </w:r>
      <w:r w:rsidR="001D1272" w:rsidRPr="00E46D6B">
        <w:rPr>
          <w:rFonts w:ascii="Times New Roman" w:hAnsi="Times New Roman" w:cs="Times New Roman"/>
          <w:sz w:val="28"/>
          <w:szCs w:val="28"/>
        </w:rPr>
        <w:t>31</w:t>
      </w:r>
      <w:r w:rsidRPr="00E46D6B">
        <w:rPr>
          <w:rFonts w:ascii="Times New Roman" w:hAnsi="Times New Roman" w:cs="Times New Roman"/>
          <w:sz w:val="28"/>
          <w:szCs w:val="28"/>
        </w:rPr>
        <w:t xml:space="preserve"> 2</w:t>
      </w:r>
      <w:r w:rsidR="001D1272" w:rsidRPr="00E46D6B">
        <w:rPr>
          <w:rFonts w:ascii="Times New Roman" w:hAnsi="Times New Roman" w:cs="Times New Roman"/>
          <w:sz w:val="28"/>
          <w:szCs w:val="28"/>
        </w:rPr>
        <w:t>48</w:t>
      </w:r>
      <w:r w:rsidRPr="00E46D6B">
        <w:rPr>
          <w:rFonts w:ascii="Times New Roman" w:hAnsi="Times New Roman" w:cs="Times New Roman"/>
          <w:sz w:val="28"/>
          <w:szCs w:val="28"/>
        </w:rPr>
        <w:t>,00 рублей освоено на трудоустройство несовершеннолетних граждан.</w:t>
      </w:r>
    </w:p>
    <w:p w:rsidR="00E266F7" w:rsidRPr="00E46D6B" w:rsidRDefault="009705DB" w:rsidP="00E266F7">
      <w:pPr>
        <w:tabs>
          <w:tab w:val="right" w:pos="14570"/>
        </w:tabs>
        <w:spacing w:after="0" w:line="240" w:lineRule="auto"/>
        <w:jc w:val="both"/>
        <w:rPr>
          <w:rFonts w:ascii="Times New Roman" w:hAnsi="Times New Roman" w:cs="Times New Roman"/>
          <w:sz w:val="28"/>
          <w:szCs w:val="28"/>
        </w:rPr>
      </w:pPr>
      <w:r w:rsidRPr="00E46D6B">
        <w:rPr>
          <w:rFonts w:ascii="Times New Roman" w:eastAsia="Times New Roman" w:hAnsi="Times New Roman" w:cs="Times New Roman"/>
          <w:color w:val="000000"/>
          <w:sz w:val="28"/>
          <w:szCs w:val="28"/>
        </w:rPr>
        <w:t xml:space="preserve">              </w:t>
      </w:r>
      <w:r w:rsidR="00E266F7" w:rsidRPr="00E46D6B">
        <w:rPr>
          <w:rFonts w:ascii="Times New Roman" w:eastAsia="Times New Roman" w:hAnsi="Times New Roman" w:cs="Times New Roman"/>
          <w:color w:val="000000"/>
          <w:sz w:val="28"/>
          <w:szCs w:val="28"/>
        </w:rPr>
        <w:t xml:space="preserve">Работа с молодежью в Атаманском сельском поселении проводилась совместно с учреждениями культуры, образования и спорта.  </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За 201</w:t>
      </w:r>
      <w:r w:rsidR="00366110" w:rsidRPr="00E46D6B">
        <w:rPr>
          <w:rFonts w:ascii="Times New Roman" w:eastAsia="Times New Roman" w:hAnsi="Times New Roman" w:cs="Times New Roman"/>
          <w:color w:val="000000"/>
          <w:sz w:val="28"/>
          <w:szCs w:val="28"/>
        </w:rPr>
        <w:t>9</w:t>
      </w:r>
      <w:r w:rsidRPr="00E46D6B">
        <w:rPr>
          <w:rFonts w:ascii="Times New Roman" w:eastAsia="Times New Roman" w:hAnsi="Times New Roman" w:cs="Times New Roman"/>
          <w:color w:val="000000"/>
          <w:sz w:val="28"/>
          <w:szCs w:val="28"/>
        </w:rPr>
        <w:t xml:space="preserve"> год были проведены мероприятии, направленные на:</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 формирование духовно-нравственных ценностей и патриотическое сознание молодежи;</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 привлечение молодежи к активному участию в общественной жизни;</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 формирование здорового образа жизни молодых граждан;</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 пропаганду активного досуга молодежи;</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 создание условий для интеллектуального и творческого развития молодежи, поддержку талантливой молодежи.</w:t>
      </w:r>
    </w:p>
    <w:p w:rsidR="00E266F7"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color w:val="000000"/>
          <w:sz w:val="28"/>
          <w:szCs w:val="28"/>
        </w:rPr>
        <w:t>В целях формирования гражданского и патриотического воспитания молодеж</w:t>
      </w:r>
      <w:r w:rsidR="00366110" w:rsidRPr="00E46D6B">
        <w:rPr>
          <w:rFonts w:ascii="Times New Roman" w:eastAsia="Times New Roman" w:hAnsi="Times New Roman" w:cs="Times New Roman"/>
          <w:color w:val="000000"/>
          <w:sz w:val="28"/>
          <w:szCs w:val="28"/>
        </w:rPr>
        <w:t xml:space="preserve">ь поселения привлекалась к </w:t>
      </w:r>
      <w:r w:rsidRPr="00E46D6B">
        <w:rPr>
          <w:rFonts w:ascii="Times New Roman" w:eastAsia="Times New Roman" w:hAnsi="Times New Roman" w:cs="Times New Roman"/>
          <w:color w:val="000000"/>
          <w:sz w:val="28"/>
          <w:szCs w:val="28"/>
        </w:rPr>
        <w:t>поздравлени</w:t>
      </w:r>
      <w:r w:rsidR="00366110" w:rsidRPr="00E46D6B">
        <w:rPr>
          <w:rFonts w:ascii="Times New Roman" w:eastAsia="Times New Roman" w:hAnsi="Times New Roman" w:cs="Times New Roman"/>
          <w:color w:val="000000"/>
          <w:sz w:val="28"/>
          <w:szCs w:val="28"/>
        </w:rPr>
        <w:t>ю</w:t>
      </w:r>
      <w:r w:rsidRPr="00E46D6B">
        <w:rPr>
          <w:rFonts w:ascii="Times New Roman" w:eastAsia="Times New Roman" w:hAnsi="Times New Roman" w:cs="Times New Roman"/>
          <w:color w:val="000000"/>
          <w:sz w:val="28"/>
          <w:szCs w:val="28"/>
        </w:rPr>
        <w:t xml:space="preserve"> </w:t>
      </w:r>
      <w:r w:rsidR="00366110" w:rsidRPr="00E46D6B">
        <w:rPr>
          <w:rFonts w:ascii="Times New Roman" w:eastAsia="Times New Roman" w:hAnsi="Times New Roman" w:cs="Times New Roman"/>
          <w:color w:val="000000"/>
          <w:sz w:val="28"/>
          <w:szCs w:val="28"/>
        </w:rPr>
        <w:t xml:space="preserve">с праздниками </w:t>
      </w:r>
      <w:r w:rsidRPr="00E46D6B">
        <w:rPr>
          <w:rFonts w:ascii="Times New Roman" w:eastAsia="Times New Roman" w:hAnsi="Times New Roman" w:cs="Times New Roman"/>
          <w:color w:val="000000"/>
          <w:sz w:val="28"/>
          <w:szCs w:val="28"/>
        </w:rPr>
        <w:t>ветеранов</w:t>
      </w:r>
      <w:r w:rsidR="00366110" w:rsidRPr="00E46D6B">
        <w:rPr>
          <w:rFonts w:ascii="Times New Roman" w:eastAsia="Times New Roman" w:hAnsi="Times New Roman" w:cs="Times New Roman"/>
          <w:color w:val="000000"/>
          <w:sz w:val="28"/>
          <w:szCs w:val="28"/>
        </w:rPr>
        <w:t xml:space="preserve"> и тружеников тыла</w:t>
      </w:r>
      <w:r w:rsidRPr="00E46D6B">
        <w:rPr>
          <w:rFonts w:ascii="Times New Roman" w:eastAsia="Times New Roman" w:hAnsi="Times New Roman" w:cs="Times New Roman"/>
          <w:color w:val="000000"/>
          <w:sz w:val="28"/>
          <w:szCs w:val="28"/>
        </w:rPr>
        <w:t xml:space="preserve"> на дому.</w:t>
      </w:r>
    </w:p>
    <w:p w:rsidR="00E266F7" w:rsidRPr="00E46D6B" w:rsidRDefault="00E266F7" w:rsidP="00E266F7">
      <w:pPr>
        <w:spacing w:after="0" w:line="240" w:lineRule="auto"/>
        <w:ind w:firstLine="709"/>
        <w:jc w:val="both"/>
        <w:rPr>
          <w:rFonts w:ascii="Times New Roman" w:hAnsi="Times New Roman" w:cs="Times New Roman"/>
          <w:sz w:val="28"/>
          <w:szCs w:val="28"/>
        </w:rPr>
      </w:pPr>
      <w:r w:rsidRPr="00E46D6B">
        <w:rPr>
          <w:rFonts w:ascii="Times New Roman" w:eastAsia="Times New Roman" w:hAnsi="Times New Roman" w:cs="Times New Roman"/>
          <w:color w:val="000000"/>
          <w:sz w:val="28"/>
          <w:szCs w:val="28"/>
        </w:rPr>
        <w:t xml:space="preserve">В целях </w:t>
      </w:r>
      <w:r w:rsidR="00C2422C" w:rsidRPr="00E46D6B">
        <w:rPr>
          <w:rFonts w:ascii="Times New Roman" w:eastAsia="Times New Roman" w:hAnsi="Times New Roman" w:cs="Times New Roman"/>
          <w:color w:val="000000"/>
          <w:sz w:val="28"/>
          <w:szCs w:val="28"/>
        </w:rPr>
        <w:t>формирования у</w:t>
      </w:r>
      <w:r w:rsidRPr="00E46D6B">
        <w:rPr>
          <w:rFonts w:ascii="Times New Roman" w:eastAsia="Times New Roman" w:hAnsi="Times New Roman" w:cs="Times New Roman"/>
          <w:color w:val="000000"/>
          <w:sz w:val="28"/>
          <w:szCs w:val="28"/>
        </w:rPr>
        <w:t xml:space="preserve"> молодежи здорово</w:t>
      </w:r>
      <w:r w:rsidR="00C2422C" w:rsidRPr="00E46D6B">
        <w:rPr>
          <w:rFonts w:ascii="Times New Roman" w:eastAsia="Times New Roman" w:hAnsi="Times New Roman" w:cs="Times New Roman"/>
          <w:color w:val="000000"/>
          <w:sz w:val="28"/>
          <w:szCs w:val="28"/>
        </w:rPr>
        <w:t>го</w:t>
      </w:r>
      <w:r w:rsidRPr="00E46D6B">
        <w:rPr>
          <w:rFonts w:ascii="Times New Roman" w:eastAsia="Times New Roman" w:hAnsi="Times New Roman" w:cs="Times New Roman"/>
          <w:color w:val="000000"/>
          <w:sz w:val="28"/>
          <w:szCs w:val="28"/>
        </w:rPr>
        <w:t xml:space="preserve"> образ</w:t>
      </w:r>
      <w:r w:rsidR="00C2422C" w:rsidRPr="00E46D6B">
        <w:rPr>
          <w:rFonts w:ascii="Times New Roman" w:eastAsia="Times New Roman" w:hAnsi="Times New Roman" w:cs="Times New Roman"/>
          <w:color w:val="000000"/>
          <w:sz w:val="28"/>
          <w:szCs w:val="28"/>
        </w:rPr>
        <w:t>а</w:t>
      </w:r>
      <w:r w:rsidRPr="00E46D6B">
        <w:rPr>
          <w:rFonts w:ascii="Times New Roman" w:eastAsia="Times New Roman" w:hAnsi="Times New Roman" w:cs="Times New Roman"/>
          <w:color w:val="000000"/>
          <w:sz w:val="28"/>
          <w:szCs w:val="28"/>
        </w:rPr>
        <w:t xml:space="preserve"> жизни </w:t>
      </w:r>
      <w:r w:rsidR="00C2422C" w:rsidRPr="00E46D6B">
        <w:rPr>
          <w:rFonts w:ascii="Times New Roman" w:eastAsia="Times New Roman" w:hAnsi="Times New Roman" w:cs="Times New Roman"/>
          <w:color w:val="000000"/>
          <w:sz w:val="28"/>
          <w:szCs w:val="28"/>
        </w:rPr>
        <w:t xml:space="preserve">в </w:t>
      </w:r>
      <w:r w:rsidRPr="00E46D6B">
        <w:rPr>
          <w:rFonts w:ascii="Times New Roman" w:eastAsia="Times New Roman" w:hAnsi="Times New Roman" w:cs="Times New Roman"/>
          <w:color w:val="000000"/>
          <w:sz w:val="28"/>
          <w:szCs w:val="28"/>
        </w:rPr>
        <w:t>течени</w:t>
      </w:r>
      <w:r w:rsidR="00293CB4" w:rsidRPr="00E46D6B">
        <w:rPr>
          <w:rFonts w:ascii="Times New Roman" w:eastAsia="Times New Roman" w:hAnsi="Times New Roman" w:cs="Times New Roman"/>
          <w:color w:val="000000"/>
          <w:sz w:val="28"/>
          <w:szCs w:val="28"/>
        </w:rPr>
        <w:t>е</w:t>
      </w:r>
      <w:r w:rsidRPr="00E46D6B">
        <w:rPr>
          <w:rFonts w:ascii="Times New Roman" w:eastAsia="Times New Roman" w:hAnsi="Times New Roman" w:cs="Times New Roman"/>
          <w:color w:val="000000"/>
          <w:sz w:val="28"/>
          <w:szCs w:val="28"/>
        </w:rPr>
        <w:t xml:space="preserve"> года проводились </w:t>
      </w:r>
      <w:r w:rsidR="00C2422C" w:rsidRPr="00E46D6B">
        <w:rPr>
          <w:rFonts w:ascii="Times New Roman" w:eastAsia="Times New Roman" w:hAnsi="Times New Roman" w:cs="Times New Roman"/>
          <w:color w:val="000000"/>
          <w:sz w:val="28"/>
          <w:szCs w:val="28"/>
        </w:rPr>
        <w:t>мероприятия</w:t>
      </w:r>
      <w:r w:rsidRPr="00E46D6B">
        <w:rPr>
          <w:rFonts w:ascii="Times New Roman" w:eastAsia="Times New Roman" w:hAnsi="Times New Roman" w:cs="Times New Roman"/>
          <w:color w:val="000000"/>
          <w:sz w:val="28"/>
          <w:szCs w:val="28"/>
        </w:rPr>
        <w:t xml:space="preserve"> на антинаркотические темы</w:t>
      </w:r>
      <w:r w:rsidR="006102BB" w:rsidRPr="00E46D6B">
        <w:rPr>
          <w:rFonts w:ascii="Times New Roman" w:eastAsia="Times New Roman" w:hAnsi="Times New Roman" w:cs="Times New Roman"/>
          <w:color w:val="000000"/>
          <w:sz w:val="28"/>
          <w:szCs w:val="28"/>
        </w:rPr>
        <w:t xml:space="preserve">. </w:t>
      </w:r>
    </w:p>
    <w:p w:rsidR="006102BB" w:rsidRPr="00E46D6B" w:rsidRDefault="00E266F7" w:rsidP="00E266F7">
      <w:pPr>
        <w:spacing w:after="0" w:line="240" w:lineRule="auto"/>
        <w:ind w:firstLine="709"/>
        <w:jc w:val="both"/>
        <w:rPr>
          <w:rFonts w:ascii="Times New Roman" w:eastAsia="Times New Roman" w:hAnsi="Times New Roman" w:cs="Times New Roman"/>
          <w:sz w:val="28"/>
          <w:szCs w:val="28"/>
        </w:rPr>
      </w:pPr>
      <w:r w:rsidRPr="00E46D6B">
        <w:rPr>
          <w:rFonts w:ascii="Times New Roman" w:eastAsia="Times New Roman" w:hAnsi="Times New Roman" w:cs="Times New Roman"/>
          <w:sz w:val="28"/>
          <w:szCs w:val="28"/>
        </w:rPr>
        <w:t>В волонтерском движении официально зарегистрировано 2</w:t>
      </w:r>
      <w:r w:rsidR="00CE755A" w:rsidRPr="00E46D6B">
        <w:rPr>
          <w:rFonts w:ascii="Times New Roman" w:eastAsia="Times New Roman" w:hAnsi="Times New Roman" w:cs="Times New Roman"/>
          <w:sz w:val="28"/>
          <w:szCs w:val="28"/>
        </w:rPr>
        <w:t>0</w:t>
      </w:r>
      <w:r w:rsidRPr="00E46D6B">
        <w:rPr>
          <w:rFonts w:ascii="Times New Roman" w:eastAsia="Times New Roman" w:hAnsi="Times New Roman" w:cs="Times New Roman"/>
          <w:sz w:val="28"/>
          <w:szCs w:val="28"/>
        </w:rPr>
        <w:t xml:space="preserve"> человека. Волонтёры активно участвуют в</w:t>
      </w:r>
      <w:r w:rsidR="00C2422C" w:rsidRPr="00E46D6B">
        <w:rPr>
          <w:rFonts w:ascii="Times New Roman" w:eastAsia="Times New Roman" w:hAnsi="Times New Roman" w:cs="Times New Roman"/>
          <w:sz w:val="28"/>
          <w:szCs w:val="28"/>
        </w:rPr>
        <w:t xml:space="preserve">о всех мероприятиях, </w:t>
      </w:r>
      <w:r w:rsidRPr="00E46D6B">
        <w:rPr>
          <w:rFonts w:ascii="Times New Roman" w:eastAsia="Times New Roman" w:hAnsi="Times New Roman" w:cs="Times New Roman"/>
          <w:sz w:val="28"/>
          <w:szCs w:val="28"/>
        </w:rPr>
        <w:t xml:space="preserve">социально-бытовой помощи пенсионерам, помогают в организации всех праздников, в наведении </w:t>
      </w:r>
      <w:r w:rsidR="00C2422C" w:rsidRPr="00E46D6B">
        <w:rPr>
          <w:rFonts w:ascii="Times New Roman" w:eastAsia="Times New Roman" w:hAnsi="Times New Roman" w:cs="Times New Roman"/>
          <w:sz w:val="28"/>
          <w:szCs w:val="28"/>
        </w:rPr>
        <w:t xml:space="preserve">санитарного </w:t>
      </w:r>
      <w:r w:rsidRPr="00E46D6B">
        <w:rPr>
          <w:rFonts w:ascii="Times New Roman" w:eastAsia="Times New Roman" w:hAnsi="Times New Roman" w:cs="Times New Roman"/>
          <w:sz w:val="28"/>
          <w:szCs w:val="28"/>
        </w:rPr>
        <w:t xml:space="preserve">порядка в нашем сельском поселении, </w:t>
      </w:r>
      <w:r w:rsidR="00C2422C" w:rsidRPr="00E46D6B">
        <w:rPr>
          <w:rFonts w:ascii="Times New Roman" w:eastAsia="Times New Roman" w:hAnsi="Times New Roman" w:cs="Times New Roman"/>
          <w:sz w:val="28"/>
          <w:szCs w:val="28"/>
        </w:rPr>
        <w:t xml:space="preserve">в </w:t>
      </w:r>
      <w:r w:rsidRPr="00E46D6B">
        <w:rPr>
          <w:rFonts w:ascii="Times New Roman" w:eastAsia="Times New Roman" w:hAnsi="Times New Roman" w:cs="Times New Roman"/>
          <w:sz w:val="28"/>
          <w:szCs w:val="28"/>
        </w:rPr>
        <w:t xml:space="preserve">краевой акции «Край добра». </w:t>
      </w:r>
    </w:p>
    <w:p w:rsidR="0014693A" w:rsidRDefault="00E266F7" w:rsidP="001F5D88">
      <w:pPr>
        <w:spacing w:after="0" w:line="240" w:lineRule="auto"/>
        <w:ind w:firstLine="709"/>
        <w:jc w:val="both"/>
        <w:rPr>
          <w:rFonts w:ascii="Times New Roman" w:hAnsi="Times New Roman" w:cs="Times New Roman"/>
          <w:sz w:val="28"/>
          <w:szCs w:val="28"/>
        </w:rPr>
      </w:pPr>
      <w:r w:rsidRPr="00E46D6B">
        <w:rPr>
          <w:rFonts w:ascii="Times New Roman" w:hAnsi="Times New Roman" w:cs="Times New Roman"/>
          <w:sz w:val="28"/>
          <w:szCs w:val="28"/>
        </w:rPr>
        <w:t xml:space="preserve">Было временно трудоустроено </w:t>
      </w:r>
      <w:r w:rsidR="00C2422C" w:rsidRPr="00E46D6B">
        <w:rPr>
          <w:rFonts w:ascii="Times New Roman" w:hAnsi="Times New Roman" w:cs="Times New Roman"/>
          <w:sz w:val="28"/>
          <w:szCs w:val="28"/>
        </w:rPr>
        <w:t>в 2019 году 44</w:t>
      </w:r>
      <w:r w:rsidRPr="00E46D6B">
        <w:rPr>
          <w:rFonts w:ascii="Times New Roman" w:hAnsi="Times New Roman" w:cs="Times New Roman"/>
          <w:sz w:val="28"/>
          <w:szCs w:val="28"/>
        </w:rPr>
        <w:t xml:space="preserve"> подростк</w:t>
      </w:r>
      <w:r w:rsidR="00C2422C" w:rsidRPr="00E46D6B">
        <w:rPr>
          <w:rFonts w:ascii="Times New Roman" w:hAnsi="Times New Roman" w:cs="Times New Roman"/>
          <w:sz w:val="28"/>
          <w:szCs w:val="28"/>
        </w:rPr>
        <w:t>а</w:t>
      </w:r>
      <w:r w:rsidRPr="00E46D6B">
        <w:rPr>
          <w:rFonts w:ascii="Times New Roman" w:hAnsi="Times New Roman" w:cs="Times New Roman"/>
          <w:sz w:val="28"/>
          <w:szCs w:val="28"/>
        </w:rPr>
        <w:t xml:space="preserve"> от 14-17 лет.</w:t>
      </w:r>
    </w:p>
    <w:p w:rsidR="008B5EA3" w:rsidRPr="00E46D6B" w:rsidRDefault="008B5EA3" w:rsidP="001F5D88">
      <w:pPr>
        <w:spacing w:after="0" w:line="240" w:lineRule="auto"/>
        <w:ind w:firstLine="709"/>
        <w:jc w:val="both"/>
        <w:rPr>
          <w:rFonts w:ascii="Times New Roman" w:eastAsia="Times New Roman" w:hAnsi="Times New Roman" w:cs="Times New Roman"/>
          <w:sz w:val="28"/>
          <w:szCs w:val="28"/>
        </w:rPr>
      </w:pPr>
    </w:p>
    <w:p w:rsidR="000B46E4" w:rsidRPr="0023209E" w:rsidRDefault="000B46E4" w:rsidP="00110E4F">
      <w:pPr>
        <w:spacing w:after="0" w:line="240" w:lineRule="auto"/>
        <w:jc w:val="center"/>
        <w:rPr>
          <w:rFonts w:ascii="Times New Roman" w:eastAsia="Times New Roman" w:hAnsi="Times New Roman" w:cs="Times New Roman"/>
          <w:b/>
          <w:bCs/>
          <w:sz w:val="28"/>
          <w:szCs w:val="28"/>
          <w:u w:val="single"/>
        </w:rPr>
      </w:pPr>
      <w:r w:rsidRPr="0023209E">
        <w:rPr>
          <w:rFonts w:ascii="Times New Roman" w:eastAsia="Times New Roman" w:hAnsi="Times New Roman" w:cs="Times New Roman"/>
          <w:b/>
          <w:bCs/>
          <w:sz w:val="28"/>
          <w:szCs w:val="28"/>
          <w:u w:val="single"/>
        </w:rPr>
        <w:t>Спорт</w:t>
      </w:r>
    </w:p>
    <w:p w:rsidR="00E05B03" w:rsidRPr="00E46D6B" w:rsidRDefault="00E05B03" w:rsidP="00E05B03">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ab/>
      </w:r>
      <w:r w:rsidR="0014693A" w:rsidRPr="00E46D6B">
        <w:rPr>
          <w:rFonts w:ascii="Times New Roman" w:hAnsi="Times New Roman" w:cs="Times New Roman"/>
          <w:sz w:val="28"/>
          <w:szCs w:val="28"/>
        </w:rPr>
        <w:t>По разделу бюджета</w:t>
      </w:r>
      <w:r w:rsidRPr="00E46D6B">
        <w:rPr>
          <w:rFonts w:ascii="Times New Roman" w:hAnsi="Times New Roman" w:cs="Times New Roman"/>
          <w:sz w:val="28"/>
          <w:szCs w:val="28"/>
        </w:rPr>
        <w:t xml:space="preserve"> </w:t>
      </w:r>
      <w:r w:rsidR="0014693A" w:rsidRPr="00E46D6B">
        <w:rPr>
          <w:rFonts w:ascii="Times New Roman" w:hAnsi="Times New Roman" w:cs="Times New Roman"/>
          <w:sz w:val="28"/>
          <w:szCs w:val="28"/>
        </w:rPr>
        <w:t>«физическая</w:t>
      </w:r>
      <w:r w:rsidRPr="00E46D6B">
        <w:rPr>
          <w:rFonts w:ascii="Times New Roman" w:hAnsi="Times New Roman" w:cs="Times New Roman"/>
          <w:sz w:val="28"/>
          <w:szCs w:val="28"/>
        </w:rPr>
        <w:t xml:space="preserve"> культу</w:t>
      </w:r>
      <w:r w:rsidR="0014693A" w:rsidRPr="00E46D6B">
        <w:rPr>
          <w:rFonts w:ascii="Times New Roman" w:hAnsi="Times New Roman" w:cs="Times New Roman"/>
          <w:sz w:val="28"/>
          <w:szCs w:val="28"/>
        </w:rPr>
        <w:t>ра и спорт»</w:t>
      </w:r>
      <w:r w:rsidRPr="00E46D6B">
        <w:rPr>
          <w:rFonts w:ascii="Times New Roman" w:hAnsi="Times New Roman" w:cs="Times New Roman"/>
          <w:sz w:val="28"/>
          <w:szCs w:val="28"/>
        </w:rPr>
        <w:t xml:space="preserve"> </w:t>
      </w:r>
      <w:r w:rsidR="0014693A" w:rsidRPr="00E46D6B">
        <w:rPr>
          <w:rFonts w:ascii="Times New Roman" w:hAnsi="Times New Roman" w:cs="Times New Roman"/>
          <w:sz w:val="28"/>
          <w:szCs w:val="28"/>
        </w:rPr>
        <w:t xml:space="preserve">в 2019 году </w:t>
      </w:r>
      <w:r w:rsidRPr="00E46D6B">
        <w:rPr>
          <w:rFonts w:ascii="Times New Roman" w:hAnsi="Times New Roman" w:cs="Times New Roman"/>
          <w:sz w:val="28"/>
          <w:szCs w:val="28"/>
        </w:rPr>
        <w:t xml:space="preserve">затрачено </w:t>
      </w:r>
      <w:r w:rsidR="0014693A" w:rsidRPr="00E46D6B">
        <w:rPr>
          <w:rFonts w:ascii="Times New Roman" w:hAnsi="Times New Roman" w:cs="Times New Roman"/>
          <w:sz w:val="28"/>
          <w:szCs w:val="28"/>
        </w:rPr>
        <w:t>34 525 061,88</w:t>
      </w:r>
      <w:r w:rsidRPr="00E46D6B">
        <w:rPr>
          <w:rFonts w:ascii="Times New Roman" w:hAnsi="Times New Roman" w:cs="Times New Roman"/>
          <w:sz w:val="28"/>
          <w:szCs w:val="28"/>
        </w:rPr>
        <w:t xml:space="preserve"> рублей, из которых </w:t>
      </w:r>
      <w:r w:rsidR="0014693A" w:rsidRPr="00E46D6B">
        <w:rPr>
          <w:rFonts w:ascii="Times New Roman" w:hAnsi="Times New Roman" w:cs="Times New Roman"/>
          <w:sz w:val="28"/>
          <w:szCs w:val="28"/>
        </w:rPr>
        <w:t>34 520 799,88 рублей</w:t>
      </w:r>
      <w:r w:rsidRPr="00E46D6B">
        <w:rPr>
          <w:rFonts w:ascii="Times New Roman" w:hAnsi="Times New Roman" w:cs="Times New Roman"/>
          <w:sz w:val="28"/>
          <w:szCs w:val="28"/>
        </w:rPr>
        <w:t xml:space="preserve"> расходовано на </w:t>
      </w:r>
      <w:r w:rsidR="0014693A" w:rsidRPr="00E46D6B">
        <w:rPr>
          <w:rFonts w:ascii="Times New Roman" w:hAnsi="Times New Roman" w:cs="Times New Roman"/>
          <w:sz w:val="28"/>
          <w:szCs w:val="28"/>
        </w:rPr>
        <w:t xml:space="preserve">строительство выше указанных </w:t>
      </w:r>
      <w:r w:rsidRPr="00E46D6B">
        <w:rPr>
          <w:rFonts w:ascii="Times New Roman" w:hAnsi="Times New Roman" w:cs="Times New Roman"/>
          <w:sz w:val="28"/>
          <w:szCs w:val="28"/>
        </w:rPr>
        <w:t>спортивных объектов</w:t>
      </w:r>
      <w:r w:rsidR="0014693A" w:rsidRPr="00E46D6B">
        <w:rPr>
          <w:rFonts w:ascii="Times New Roman" w:hAnsi="Times New Roman" w:cs="Times New Roman"/>
          <w:sz w:val="28"/>
          <w:szCs w:val="28"/>
        </w:rPr>
        <w:t>.</w:t>
      </w:r>
      <w:r w:rsidRPr="00E46D6B">
        <w:rPr>
          <w:rFonts w:ascii="Times New Roman" w:hAnsi="Times New Roman" w:cs="Times New Roman"/>
          <w:sz w:val="28"/>
          <w:szCs w:val="28"/>
        </w:rPr>
        <w:t xml:space="preserve"> </w:t>
      </w:r>
    </w:p>
    <w:p w:rsidR="00EC0D1B" w:rsidRPr="00E46D6B" w:rsidRDefault="00EC0D1B" w:rsidP="00EC0D1B">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ab/>
      </w:r>
      <w:r w:rsidR="00B6602E">
        <w:rPr>
          <w:rFonts w:ascii="Times New Roman" w:hAnsi="Times New Roman" w:cs="Times New Roman"/>
          <w:sz w:val="28"/>
          <w:szCs w:val="28"/>
        </w:rPr>
        <w:t>В</w:t>
      </w:r>
      <w:r w:rsidRPr="00E46D6B">
        <w:rPr>
          <w:rFonts w:ascii="Times New Roman" w:hAnsi="Times New Roman" w:cs="Times New Roman"/>
          <w:sz w:val="28"/>
          <w:szCs w:val="28"/>
        </w:rPr>
        <w:t>ид</w:t>
      </w:r>
      <w:r w:rsidR="00B6602E">
        <w:rPr>
          <w:rFonts w:ascii="Times New Roman" w:hAnsi="Times New Roman" w:cs="Times New Roman"/>
          <w:sz w:val="28"/>
          <w:szCs w:val="28"/>
        </w:rPr>
        <w:t>ы</w:t>
      </w:r>
      <w:r w:rsidRPr="00E46D6B">
        <w:rPr>
          <w:rFonts w:ascii="Times New Roman" w:hAnsi="Times New Roman" w:cs="Times New Roman"/>
          <w:sz w:val="28"/>
          <w:szCs w:val="28"/>
        </w:rPr>
        <w:t xml:space="preserve"> спорта, которые были представлены в 201</w:t>
      </w:r>
      <w:r w:rsidR="00C2422C" w:rsidRPr="00E46D6B">
        <w:rPr>
          <w:rFonts w:ascii="Times New Roman" w:hAnsi="Times New Roman" w:cs="Times New Roman"/>
          <w:sz w:val="28"/>
          <w:szCs w:val="28"/>
        </w:rPr>
        <w:t>9</w:t>
      </w:r>
      <w:r w:rsidRPr="00E46D6B">
        <w:rPr>
          <w:rFonts w:ascii="Times New Roman" w:hAnsi="Times New Roman" w:cs="Times New Roman"/>
          <w:sz w:val="28"/>
          <w:szCs w:val="28"/>
        </w:rPr>
        <w:t xml:space="preserve"> году в станице</w:t>
      </w:r>
      <w:r w:rsidR="00B6602E">
        <w:rPr>
          <w:rFonts w:ascii="Times New Roman" w:hAnsi="Times New Roman" w:cs="Times New Roman"/>
          <w:sz w:val="28"/>
          <w:szCs w:val="28"/>
        </w:rPr>
        <w:t xml:space="preserve"> Атаманской</w:t>
      </w:r>
      <w:r w:rsidRPr="00E46D6B">
        <w:rPr>
          <w:rFonts w:ascii="Times New Roman" w:hAnsi="Times New Roman" w:cs="Times New Roman"/>
          <w:sz w:val="28"/>
          <w:szCs w:val="28"/>
        </w:rPr>
        <w:t xml:space="preserve"> и отделения, которые работают для подрастающего поколения. </w:t>
      </w:r>
    </w:p>
    <w:p w:rsidR="00EC0D1B" w:rsidRPr="00E46D6B" w:rsidRDefault="00EC0D1B" w:rsidP="00EC0D1B">
      <w:pPr>
        <w:pStyle w:val="ab"/>
        <w:spacing w:after="0" w:line="240" w:lineRule="auto"/>
        <w:ind w:left="0" w:firstLine="708"/>
        <w:jc w:val="both"/>
        <w:rPr>
          <w:rFonts w:ascii="Times New Roman" w:hAnsi="Times New Roman" w:cs="Times New Roman"/>
          <w:sz w:val="28"/>
          <w:szCs w:val="28"/>
        </w:rPr>
      </w:pPr>
      <w:r w:rsidRPr="00E46D6B">
        <w:rPr>
          <w:rFonts w:ascii="Times New Roman" w:hAnsi="Times New Roman" w:cs="Times New Roman"/>
          <w:sz w:val="28"/>
          <w:szCs w:val="28"/>
          <w:u w:val="single"/>
        </w:rPr>
        <w:lastRenderedPageBreak/>
        <w:t>Отделение «Футбол»</w:t>
      </w:r>
      <w:r w:rsidRPr="00E46D6B">
        <w:rPr>
          <w:rFonts w:ascii="Times New Roman" w:hAnsi="Times New Roman" w:cs="Times New Roman"/>
          <w:sz w:val="28"/>
          <w:szCs w:val="28"/>
        </w:rPr>
        <w:t xml:space="preserve"> работает от </w:t>
      </w:r>
      <w:r w:rsidR="00195F32" w:rsidRPr="00E46D6B">
        <w:rPr>
          <w:rFonts w:ascii="Times New Roman" w:hAnsi="Times New Roman" w:cs="Times New Roman"/>
          <w:sz w:val="28"/>
          <w:szCs w:val="28"/>
        </w:rPr>
        <w:t>ДЮ</w:t>
      </w:r>
      <w:r w:rsidRPr="00E46D6B">
        <w:rPr>
          <w:rFonts w:ascii="Times New Roman" w:hAnsi="Times New Roman" w:cs="Times New Roman"/>
          <w:sz w:val="28"/>
          <w:szCs w:val="28"/>
        </w:rPr>
        <w:t xml:space="preserve">СШ. Тренер - преподаватель Ровный Евгений Сергеевич, стаж тренерской деятельности </w:t>
      </w:r>
      <w:r w:rsidR="000A4EF3" w:rsidRPr="00E46D6B">
        <w:rPr>
          <w:rFonts w:ascii="Times New Roman" w:hAnsi="Times New Roman" w:cs="Times New Roman"/>
          <w:sz w:val="28"/>
          <w:szCs w:val="28"/>
        </w:rPr>
        <w:t>4</w:t>
      </w:r>
      <w:r w:rsidRPr="00E46D6B">
        <w:rPr>
          <w:rFonts w:ascii="Times New Roman" w:hAnsi="Times New Roman" w:cs="Times New Roman"/>
          <w:sz w:val="28"/>
          <w:szCs w:val="28"/>
        </w:rPr>
        <w:t xml:space="preserve"> года. В настоящее время сам является действующим футболистом. Тренировки проводит в </w:t>
      </w:r>
      <w:proofErr w:type="spellStart"/>
      <w:r w:rsidRPr="00E46D6B">
        <w:rPr>
          <w:rFonts w:ascii="Times New Roman" w:hAnsi="Times New Roman" w:cs="Times New Roman"/>
          <w:sz w:val="28"/>
          <w:szCs w:val="28"/>
        </w:rPr>
        <w:t>ФОКе</w:t>
      </w:r>
      <w:proofErr w:type="spellEnd"/>
      <w:r w:rsidRPr="00E46D6B">
        <w:rPr>
          <w:rFonts w:ascii="Times New Roman" w:hAnsi="Times New Roman" w:cs="Times New Roman"/>
          <w:sz w:val="28"/>
          <w:szCs w:val="28"/>
        </w:rPr>
        <w:t xml:space="preserve"> и на стадионе. 2 группы (3</w:t>
      </w:r>
      <w:r w:rsidR="000A4EF3" w:rsidRPr="00E46D6B">
        <w:rPr>
          <w:rFonts w:ascii="Times New Roman" w:hAnsi="Times New Roman" w:cs="Times New Roman"/>
          <w:sz w:val="28"/>
          <w:szCs w:val="28"/>
        </w:rPr>
        <w:t>2</w:t>
      </w:r>
      <w:r w:rsidRPr="00E46D6B">
        <w:rPr>
          <w:rFonts w:ascii="Times New Roman" w:hAnsi="Times New Roman" w:cs="Times New Roman"/>
          <w:sz w:val="28"/>
          <w:szCs w:val="28"/>
        </w:rPr>
        <w:t xml:space="preserve"> человека), мальчики: 2004-2006 годов рождения (имеют </w:t>
      </w:r>
      <w:r w:rsidRPr="00E46D6B">
        <w:rPr>
          <w:rFonts w:ascii="Times New Roman" w:hAnsi="Times New Roman" w:cs="Times New Roman"/>
          <w:sz w:val="28"/>
          <w:szCs w:val="28"/>
          <w:lang w:val="en-US"/>
        </w:rPr>
        <w:t>III</w:t>
      </w:r>
      <w:r w:rsidRPr="00E46D6B">
        <w:rPr>
          <w:rFonts w:ascii="Times New Roman" w:hAnsi="Times New Roman" w:cs="Times New Roman"/>
          <w:sz w:val="28"/>
          <w:szCs w:val="28"/>
        </w:rPr>
        <w:t xml:space="preserve"> юношеский разряд), 2007-2009 годов рождения. </w:t>
      </w:r>
    </w:p>
    <w:p w:rsidR="00767B0B" w:rsidRPr="00E46D6B" w:rsidRDefault="00767B0B" w:rsidP="00767B0B">
      <w:pPr>
        <w:pStyle w:val="ab"/>
        <w:spacing w:after="0" w:line="240" w:lineRule="auto"/>
        <w:ind w:left="0" w:firstLine="708"/>
        <w:jc w:val="both"/>
        <w:rPr>
          <w:rFonts w:ascii="Times New Roman" w:hAnsi="Times New Roman" w:cs="Times New Roman"/>
          <w:sz w:val="28"/>
          <w:szCs w:val="28"/>
        </w:rPr>
      </w:pPr>
      <w:r w:rsidRPr="00E46D6B">
        <w:rPr>
          <w:rFonts w:ascii="Times New Roman" w:hAnsi="Times New Roman" w:cs="Times New Roman"/>
          <w:sz w:val="28"/>
          <w:szCs w:val="28"/>
          <w:u w:val="single"/>
        </w:rPr>
        <w:t>Отделение «Баскетбол»</w:t>
      </w:r>
      <w:r w:rsidRPr="00E46D6B">
        <w:rPr>
          <w:rFonts w:ascii="Times New Roman" w:hAnsi="Times New Roman" w:cs="Times New Roman"/>
          <w:sz w:val="28"/>
          <w:szCs w:val="28"/>
        </w:rPr>
        <w:t xml:space="preserve"> работает от ДЮСШ. Тренер - преподаватель </w:t>
      </w:r>
      <w:proofErr w:type="spellStart"/>
      <w:r w:rsidRPr="00E46D6B">
        <w:rPr>
          <w:rFonts w:ascii="Times New Roman" w:hAnsi="Times New Roman" w:cs="Times New Roman"/>
          <w:sz w:val="28"/>
          <w:szCs w:val="28"/>
        </w:rPr>
        <w:t>Погодский</w:t>
      </w:r>
      <w:proofErr w:type="spellEnd"/>
      <w:r w:rsidRPr="00E46D6B">
        <w:rPr>
          <w:rFonts w:ascii="Times New Roman" w:hAnsi="Times New Roman" w:cs="Times New Roman"/>
          <w:sz w:val="28"/>
          <w:szCs w:val="28"/>
        </w:rPr>
        <w:t xml:space="preserve"> Виктор Петрович, стаж педагогической деятельности 38 лет. Тренировки проводит в спортивном зале МБОУ СОШ № 4 им. В.В. Шитика. Ведёт 3 группы (50 человек), девочки 4-5 класс и 7-8 класс, юноши 7-9 класс. </w:t>
      </w:r>
    </w:p>
    <w:p w:rsidR="000A4EF3" w:rsidRPr="00E46D6B" w:rsidRDefault="000A4EF3" w:rsidP="008A73D4">
      <w:pPr>
        <w:pStyle w:val="ab"/>
        <w:spacing w:after="0" w:line="240" w:lineRule="auto"/>
        <w:ind w:left="0" w:firstLine="708"/>
        <w:jc w:val="both"/>
        <w:rPr>
          <w:rFonts w:ascii="Times New Roman" w:hAnsi="Times New Roman" w:cs="Times New Roman"/>
          <w:sz w:val="28"/>
          <w:szCs w:val="28"/>
        </w:rPr>
      </w:pPr>
      <w:r w:rsidRPr="00E46D6B">
        <w:rPr>
          <w:rFonts w:ascii="Times New Roman" w:hAnsi="Times New Roman" w:cs="Times New Roman"/>
          <w:sz w:val="28"/>
          <w:szCs w:val="28"/>
          <w:u w:val="single"/>
        </w:rPr>
        <w:t>Отделение «Тяжёлая атлетика»</w:t>
      </w:r>
      <w:r w:rsidRPr="00E46D6B">
        <w:rPr>
          <w:rFonts w:ascii="Times New Roman" w:hAnsi="Times New Roman" w:cs="Times New Roman"/>
          <w:sz w:val="28"/>
          <w:szCs w:val="28"/>
        </w:rPr>
        <w:t xml:space="preserve"> работает от СШ «Виктория». Тренируют детей 2 тренера: Михайличенко Олег Юрьевич, стаж тренерской работы 23 года и Селищева Наталья Владимировна, тренерский стаж 5 лет. Ведут 4 группы, по 2 группы каждый тренер. У Михайличенко О.Ю. возраст детей: 2004-2006 года рождения, 2006-2007 год рождения (начальная подготовка). У Селищевой Н.В. возраст детей: 2003-2005 и 2008-2011 годов рождения. Всего в отделении «Тяжёлая атлетика» занимается 55 ребят. Занятия проходят 3-4 раза в неделю. В 2019 году команда Атаманского сельского поселения приняла участие в пяти открытых турнирах и в первенстве 2005-2007 годов Краснодарского края, где неоднократно воспитанники </w:t>
      </w:r>
      <w:proofErr w:type="spellStart"/>
      <w:r w:rsidRPr="00E46D6B">
        <w:rPr>
          <w:rFonts w:ascii="Times New Roman" w:hAnsi="Times New Roman" w:cs="Times New Roman"/>
          <w:sz w:val="28"/>
          <w:szCs w:val="28"/>
        </w:rPr>
        <w:t>Бяков</w:t>
      </w:r>
      <w:proofErr w:type="spellEnd"/>
      <w:r w:rsidRPr="00E46D6B">
        <w:rPr>
          <w:rFonts w:ascii="Times New Roman" w:hAnsi="Times New Roman" w:cs="Times New Roman"/>
          <w:sz w:val="28"/>
          <w:szCs w:val="28"/>
        </w:rPr>
        <w:t xml:space="preserve"> А.В., Кандауровы В. и С., Коробков Н., Тыщенко В. и Тыщенко М., </w:t>
      </w:r>
      <w:proofErr w:type="spellStart"/>
      <w:r w:rsidRPr="00E46D6B">
        <w:rPr>
          <w:rFonts w:ascii="Times New Roman" w:hAnsi="Times New Roman" w:cs="Times New Roman"/>
          <w:sz w:val="28"/>
          <w:szCs w:val="28"/>
        </w:rPr>
        <w:t>Шеховцов</w:t>
      </w:r>
      <w:proofErr w:type="spellEnd"/>
      <w:r w:rsidRPr="00E46D6B">
        <w:rPr>
          <w:rFonts w:ascii="Times New Roman" w:hAnsi="Times New Roman" w:cs="Times New Roman"/>
          <w:sz w:val="28"/>
          <w:szCs w:val="28"/>
        </w:rPr>
        <w:t xml:space="preserve"> А., Круглый А., Поно</w:t>
      </w:r>
      <w:r w:rsidR="008A73D4" w:rsidRPr="00E46D6B">
        <w:rPr>
          <w:rFonts w:ascii="Times New Roman" w:hAnsi="Times New Roman" w:cs="Times New Roman"/>
          <w:sz w:val="28"/>
          <w:szCs w:val="28"/>
        </w:rPr>
        <w:t>м</w:t>
      </w:r>
      <w:r w:rsidRPr="00E46D6B">
        <w:rPr>
          <w:rFonts w:ascii="Times New Roman" w:hAnsi="Times New Roman" w:cs="Times New Roman"/>
          <w:sz w:val="28"/>
          <w:szCs w:val="28"/>
        </w:rPr>
        <w:t xml:space="preserve">аренко С., </w:t>
      </w:r>
      <w:proofErr w:type="spellStart"/>
      <w:r w:rsidRPr="00E46D6B">
        <w:rPr>
          <w:rFonts w:ascii="Times New Roman" w:hAnsi="Times New Roman" w:cs="Times New Roman"/>
          <w:sz w:val="28"/>
          <w:szCs w:val="28"/>
        </w:rPr>
        <w:t>Зимак</w:t>
      </w:r>
      <w:proofErr w:type="spellEnd"/>
      <w:r w:rsidRPr="00E46D6B">
        <w:rPr>
          <w:rFonts w:ascii="Times New Roman" w:hAnsi="Times New Roman" w:cs="Times New Roman"/>
          <w:sz w:val="28"/>
          <w:szCs w:val="28"/>
        </w:rPr>
        <w:t xml:space="preserve"> В. становились победителями и призёрами турниров.</w:t>
      </w:r>
      <w:r w:rsidR="008A73D4" w:rsidRPr="00E46D6B">
        <w:rPr>
          <w:rFonts w:ascii="Times New Roman" w:hAnsi="Times New Roman" w:cs="Times New Roman"/>
          <w:sz w:val="28"/>
          <w:szCs w:val="28"/>
        </w:rPr>
        <w:t xml:space="preserve"> </w:t>
      </w:r>
      <w:r w:rsidRPr="00E46D6B">
        <w:rPr>
          <w:rFonts w:ascii="Times New Roman" w:hAnsi="Times New Roman" w:cs="Times New Roman"/>
          <w:sz w:val="28"/>
          <w:szCs w:val="28"/>
        </w:rPr>
        <w:t>В отделении тренируется и взрослое население (15 человек), 3 раза в неделю.</w:t>
      </w:r>
    </w:p>
    <w:p w:rsidR="000A4EF3" w:rsidRPr="00E46D6B" w:rsidRDefault="000A4EF3" w:rsidP="000A4EF3">
      <w:pPr>
        <w:pStyle w:val="ab"/>
        <w:spacing w:after="0" w:line="240" w:lineRule="auto"/>
        <w:ind w:left="0" w:firstLine="708"/>
        <w:jc w:val="both"/>
        <w:rPr>
          <w:rFonts w:ascii="Times New Roman" w:hAnsi="Times New Roman" w:cs="Times New Roman"/>
          <w:sz w:val="28"/>
          <w:szCs w:val="28"/>
        </w:rPr>
      </w:pPr>
      <w:r w:rsidRPr="00E46D6B">
        <w:rPr>
          <w:rFonts w:ascii="Times New Roman" w:hAnsi="Times New Roman" w:cs="Times New Roman"/>
          <w:sz w:val="28"/>
          <w:szCs w:val="28"/>
          <w:u w:val="single"/>
        </w:rPr>
        <w:t>Отделение «Гандбол»</w:t>
      </w:r>
      <w:r w:rsidRPr="00E46D6B">
        <w:rPr>
          <w:rFonts w:ascii="Times New Roman" w:hAnsi="Times New Roman" w:cs="Times New Roman"/>
          <w:sz w:val="28"/>
          <w:szCs w:val="28"/>
        </w:rPr>
        <w:t xml:space="preserve"> работает от ДЮСШ. 1 группа – юноши – 200</w:t>
      </w:r>
      <w:r w:rsidR="00A60161" w:rsidRPr="00E46D6B">
        <w:rPr>
          <w:rFonts w:ascii="Times New Roman" w:hAnsi="Times New Roman" w:cs="Times New Roman"/>
          <w:sz w:val="28"/>
          <w:szCs w:val="28"/>
        </w:rPr>
        <w:t>4</w:t>
      </w:r>
      <w:r w:rsidRPr="00E46D6B">
        <w:rPr>
          <w:rFonts w:ascii="Times New Roman" w:hAnsi="Times New Roman" w:cs="Times New Roman"/>
          <w:sz w:val="28"/>
          <w:szCs w:val="28"/>
        </w:rPr>
        <w:t>-2005 годов рождения (1</w:t>
      </w:r>
      <w:r w:rsidR="00A60161" w:rsidRPr="00E46D6B">
        <w:rPr>
          <w:rFonts w:ascii="Times New Roman" w:hAnsi="Times New Roman" w:cs="Times New Roman"/>
          <w:sz w:val="28"/>
          <w:szCs w:val="28"/>
        </w:rPr>
        <w:t>4</w:t>
      </w:r>
      <w:r w:rsidRPr="00E46D6B">
        <w:rPr>
          <w:rFonts w:ascii="Times New Roman" w:hAnsi="Times New Roman" w:cs="Times New Roman"/>
          <w:sz w:val="28"/>
          <w:szCs w:val="28"/>
        </w:rPr>
        <w:t xml:space="preserve"> человек). Тренер-преподаватель </w:t>
      </w:r>
      <w:proofErr w:type="spellStart"/>
      <w:r w:rsidRPr="00E46D6B">
        <w:rPr>
          <w:rFonts w:ascii="Times New Roman" w:hAnsi="Times New Roman" w:cs="Times New Roman"/>
          <w:sz w:val="28"/>
          <w:szCs w:val="28"/>
        </w:rPr>
        <w:t>Шеп</w:t>
      </w:r>
      <w:proofErr w:type="spellEnd"/>
      <w:r w:rsidRPr="00E46D6B">
        <w:rPr>
          <w:rFonts w:ascii="Times New Roman" w:hAnsi="Times New Roman" w:cs="Times New Roman"/>
          <w:sz w:val="28"/>
          <w:szCs w:val="28"/>
        </w:rPr>
        <w:t xml:space="preserve"> Владимир Анатольевич, заслуженный учитель Кубани, ветеран труда. За последние 10 лет воспитал 10 КМС и МС.</w:t>
      </w:r>
    </w:p>
    <w:p w:rsidR="00EC0D1B" w:rsidRPr="00E46D6B" w:rsidRDefault="00EC0D1B" w:rsidP="00EC0D1B">
      <w:pPr>
        <w:spacing w:after="0" w:line="240" w:lineRule="auto"/>
        <w:jc w:val="both"/>
        <w:rPr>
          <w:rFonts w:ascii="Times New Roman" w:hAnsi="Times New Roman" w:cs="Times New Roman"/>
          <w:sz w:val="28"/>
          <w:szCs w:val="28"/>
        </w:rPr>
      </w:pPr>
      <w:r w:rsidRPr="00E46D6B">
        <w:rPr>
          <w:rFonts w:ascii="Times New Roman" w:hAnsi="Times New Roman" w:cs="Times New Roman"/>
          <w:color w:val="FF0000"/>
          <w:sz w:val="28"/>
          <w:szCs w:val="28"/>
        </w:rPr>
        <w:tab/>
      </w:r>
      <w:r w:rsidRPr="00E46D6B">
        <w:rPr>
          <w:rFonts w:ascii="Times New Roman" w:hAnsi="Times New Roman" w:cs="Times New Roman"/>
          <w:sz w:val="28"/>
          <w:szCs w:val="28"/>
          <w:u w:val="single"/>
        </w:rPr>
        <w:t>Отделение «Бокс»</w:t>
      </w:r>
      <w:r w:rsidRPr="00E46D6B">
        <w:rPr>
          <w:rFonts w:ascii="Times New Roman" w:hAnsi="Times New Roman" w:cs="Times New Roman"/>
          <w:sz w:val="28"/>
          <w:szCs w:val="28"/>
        </w:rPr>
        <w:t xml:space="preserve"> работает от СШ «Виктория». В секции занимается </w:t>
      </w:r>
      <w:r w:rsidR="005B1633" w:rsidRPr="00E46D6B">
        <w:rPr>
          <w:rFonts w:ascii="Times New Roman" w:hAnsi="Times New Roman" w:cs="Times New Roman"/>
          <w:sz w:val="28"/>
          <w:szCs w:val="28"/>
        </w:rPr>
        <w:t>35</w:t>
      </w:r>
      <w:r w:rsidRPr="00E46D6B">
        <w:rPr>
          <w:rFonts w:ascii="Times New Roman" w:hAnsi="Times New Roman" w:cs="Times New Roman"/>
          <w:sz w:val="28"/>
          <w:szCs w:val="28"/>
        </w:rPr>
        <w:t xml:space="preserve"> учеников, </w:t>
      </w:r>
      <w:r w:rsidR="005B1633" w:rsidRPr="00E46D6B">
        <w:rPr>
          <w:rFonts w:ascii="Times New Roman" w:hAnsi="Times New Roman" w:cs="Times New Roman"/>
          <w:sz w:val="28"/>
          <w:szCs w:val="28"/>
        </w:rPr>
        <w:t>2</w:t>
      </w:r>
      <w:r w:rsidRPr="00E46D6B">
        <w:rPr>
          <w:rFonts w:ascii="Times New Roman" w:hAnsi="Times New Roman" w:cs="Times New Roman"/>
          <w:sz w:val="28"/>
          <w:szCs w:val="28"/>
        </w:rPr>
        <w:t xml:space="preserve"> группы, юноши и девушки </w:t>
      </w:r>
      <w:r w:rsidR="005B1633" w:rsidRPr="00E46D6B">
        <w:rPr>
          <w:rFonts w:ascii="Times New Roman" w:hAnsi="Times New Roman" w:cs="Times New Roman"/>
          <w:sz w:val="28"/>
          <w:szCs w:val="28"/>
        </w:rPr>
        <w:t xml:space="preserve">2004-2005, 2006-2007, </w:t>
      </w:r>
      <w:r w:rsidRPr="00E46D6B">
        <w:rPr>
          <w:rFonts w:ascii="Times New Roman" w:hAnsi="Times New Roman" w:cs="Times New Roman"/>
          <w:sz w:val="28"/>
          <w:szCs w:val="28"/>
        </w:rPr>
        <w:t>200</w:t>
      </w:r>
      <w:r w:rsidR="005B1633" w:rsidRPr="00E46D6B">
        <w:rPr>
          <w:rFonts w:ascii="Times New Roman" w:hAnsi="Times New Roman" w:cs="Times New Roman"/>
          <w:sz w:val="28"/>
          <w:szCs w:val="28"/>
        </w:rPr>
        <w:t>8-2009</w:t>
      </w:r>
      <w:r w:rsidRPr="00E46D6B">
        <w:rPr>
          <w:rFonts w:ascii="Times New Roman" w:hAnsi="Times New Roman" w:cs="Times New Roman"/>
          <w:sz w:val="28"/>
          <w:szCs w:val="28"/>
        </w:rPr>
        <w:t xml:space="preserve"> годов рождения. С ними работа</w:t>
      </w:r>
      <w:r w:rsidR="005B1633" w:rsidRPr="00E46D6B">
        <w:rPr>
          <w:rFonts w:ascii="Times New Roman" w:hAnsi="Times New Roman" w:cs="Times New Roman"/>
          <w:sz w:val="28"/>
          <w:szCs w:val="28"/>
        </w:rPr>
        <w:t>е</w:t>
      </w:r>
      <w:r w:rsidRPr="00E46D6B">
        <w:rPr>
          <w:rFonts w:ascii="Times New Roman" w:hAnsi="Times New Roman" w:cs="Times New Roman"/>
          <w:sz w:val="28"/>
          <w:szCs w:val="28"/>
        </w:rPr>
        <w:t xml:space="preserve">т </w:t>
      </w:r>
      <w:r w:rsidR="005B1633" w:rsidRPr="00E46D6B">
        <w:rPr>
          <w:rFonts w:ascii="Times New Roman" w:hAnsi="Times New Roman" w:cs="Times New Roman"/>
          <w:sz w:val="28"/>
          <w:szCs w:val="28"/>
        </w:rPr>
        <w:t>1</w:t>
      </w:r>
      <w:r w:rsidRPr="00E46D6B">
        <w:rPr>
          <w:rFonts w:ascii="Times New Roman" w:hAnsi="Times New Roman" w:cs="Times New Roman"/>
          <w:sz w:val="28"/>
          <w:szCs w:val="28"/>
        </w:rPr>
        <w:t xml:space="preserve"> тренер: Селищев Александр Владимирович, мастер спорта СССР, заслуженный работник физической культуры Кубани, имеет благодарность министра спорта РФ за большой вклад в развитие бокса в России, стаж работы 1</w:t>
      </w:r>
      <w:r w:rsidR="00501F79" w:rsidRPr="00E46D6B">
        <w:rPr>
          <w:rFonts w:ascii="Times New Roman" w:hAnsi="Times New Roman" w:cs="Times New Roman"/>
          <w:sz w:val="28"/>
          <w:szCs w:val="28"/>
        </w:rPr>
        <w:t>1</w:t>
      </w:r>
      <w:r w:rsidRPr="00E46D6B">
        <w:rPr>
          <w:rFonts w:ascii="Times New Roman" w:hAnsi="Times New Roman" w:cs="Times New Roman"/>
          <w:sz w:val="28"/>
          <w:szCs w:val="28"/>
        </w:rPr>
        <w:t xml:space="preserve"> лет, воспитал 10 МС и КМС. </w:t>
      </w:r>
    </w:p>
    <w:p w:rsidR="00420E67" w:rsidRPr="00E46D6B" w:rsidRDefault="00501F79" w:rsidP="00501F79">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В 2019 году п</w:t>
      </w:r>
      <w:r w:rsidR="00420E67" w:rsidRPr="00E46D6B">
        <w:rPr>
          <w:rFonts w:ascii="Times New Roman" w:hAnsi="Times New Roman" w:cs="Times New Roman"/>
          <w:sz w:val="28"/>
          <w:szCs w:val="28"/>
        </w:rPr>
        <w:t xml:space="preserve">роведены </w:t>
      </w:r>
      <w:r w:rsidR="00195F32" w:rsidRPr="00E46D6B">
        <w:rPr>
          <w:rFonts w:ascii="Times New Roman" w:hAnsi="Times New Roman" w:cs="Times New Roman"/>
          <w:sz w:val="28"/>
          <w:szCs w:val="28"/>
        </w:rPr>
        <w:t xml:space="preserve">2 </w:t>
      </w:r>
      <w:r w:rsidR="00420E67" w:rsidRPr="00E46D6B">
        <w:rPr>
          <w:rFonts w:ascii="Times New Roman" w:hAnsi="Times New Roman" w:cs="Times New Roman"/>
          <w:sz w:val="28"/>
          <w:szCs w:val="28"/>
        </w:rPr>
        <w:t>турнир</w:t>
      </w:r>
      <w:r w:rsidRPr="00E46D6B">
        <w:rPr>
          <w:rFonts w:ascii="Times New Roman" w:hAnsi="Times New Roman" w:cs="Times New Roman"/>
          <w:sz w:val="28"/>
          <w:szCs w:val="28"/>
        </w:rPr>
        <w:t>а</w:t>
      </w:r>
      <w:r w:rsidR="00420E67" w:rsidRPr="00E46D6B">
        <w:rPr>
          <w:rFonts w:ascii="Times New Roman" w:hAnsi="Times New Roman" w:cs="Times New Roman"/>
          <w:sz w:val="28"/>
          <w:szCs w:val="28"/>
        </w:rPr>
        <w:t xml:space="preserve"> </w:t>
      </w:r>
      <w:r w:rsidRPr="00E46D6B">
        <w:rPr>
          <w:rFonts w:ascii="Times New Roman" w:hAnsi="Times New Roman" w:cs="Times New Roman"/>
          <w:sz w:val="28"/>
          <w:szCs w:val="28"/>
        </w:rPr>
        <w:t xml:space="preserve">по боксу </w:t>
      </w:r>
      <w:r w:rsidR="00420E67" w:rsidRPr="00E46D6B">
        <w:rPr>
          <w:rFonts w:ascii="Times New Roman" w:hAnsi="Times New Roman" w:cs="Times New Roman"/>
          <w:sz w:val="28"/>
          <w:szCs w:val="28"/>
        </w:rPr>
        <w:t>в Атаманском сельском поселении</w:t>
      </w:r>
      <w:r w:rsidRPr="00E46D6B">
        <w:rPr>
          <w:rFonts w:ascii="Times New Roman" w:hAnsi="Times New Roman" w:cs="Times New Roman"/>
          <w:sz w:val="28"/>
          <w:szCs w:val="28"/>
        </w:rPr>
        <w:t>:</w:t>
      </w:r>
    </w:p>
    <w:p w:rsidR="00420E67" w:rsidRPr="00E46D6B" w:rsidRDefault="00420E67" w:rsidP="00420E67">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501F79" w:rsidRPr="00E46D6B">
        <w:rPr>
          <w:rFonts w:ascii="Times New Roman" w:hAnsi="Times New Roman" w:cs="Times New Roman"/>
          <w:sz w:val="28"/>
          <w:szCs w:val="28"/>
        </w:rPr>
        <w:t>июнь</w:t>
      </w:r>
      <w:r w:rsidRPr="00E46D6B">
        <w:rPr>
          <w:rFonts w:ascii="Times New Roman" w:hAnsi="Times New Roman" w:cs="Times New Roman"/>
          <w:sz w:val="28"/>
          <w:szCs w:val="28"/>
        </w:rPr>
        <w:t xml:space="preserve"> турнир по боксу, посвященн</w:t>
      </w:r>
      <w:r w:rsidR="00501F79" w:rsidRPr="00E46D6B">
        <w:rPr>
          <w:rFonts w:ascii="Times New Roman" w:hAnsi="Times New Roman" w:cs="Times New Roman"/>
          <w:sz w:val="28"/>
          <w:szCs w:val="28"/>
        </w:rPr>
        <w:t>ый</w:t>
      </w:r>
      <w:r w:rsidRPr="00E46D6B">
        <w:rPr>
          <w:rFonts w:ascii="Times New Roman" w:hAnsi="Times New Roman" w:cs="Times New Roman"/>
          <w:sz w:val="28"/>
          <w:szCs w:val="28"/>
        </w:rPr>
        <w:t xml:space="preserve"> 74-й годовщине </w:t>
      </w:r>
      <w:r w:rsidR="00B6602E">
        <w:rPr>
          <w:rFonts w:ascii="Times New Roman" w:hAnsi="Times New Roman" w:cs="Times New Roman"/>
          <w:sz w:val="28"/>
          <w:szCs w:val="28"/>
        </w:rPr>
        <w:t>По</w:t>
      </w:r>
      <w:r w:rsidRPr="00E46D6B">
        <w:rPr>
          <w:rFonts w:ascii="Times New Roman" w:hAnsi="Times New Roman" w:cs="Times New Roman"/>
          <w:sz w:val="28"/>
          <w:szCs w:val="28"/>
        </w:rPr>
        <w:t>беды в В</w:t>
      </w:r>
      <w:r w:rsidR="00501F79" w:rsidRPr="00E46D6B">
        <w:rPr>
          <w:rFonts w:ascii="Times New Roman" w:hAnsi="Times New Roman" w:cs="Times New Roman"/>
          <w:sz w:val="28"/>
          <w:szCs w:val="28"/>
        </w:rPr>
        <w:t>еликой Отечественной войне</w:t>
      </w:r>
      <w:r w:rsidRPr="00E46D6B">
        <w:rPr>
          <w:rFonts w:ascii="Times New Roman" w:hAnsi="Times New Roman" w:cs="Times New Roman"/>
          <w:sz w:val="28"/>
          <w:szCs w:val="28"/>
        </w:rPr>
        <w:t xml:space="preserve"> 1941-1945</w:t>
      </w:r>
      <w:r w:rsidR="00501F79" w:rsidRPr="00E46D6B">
        <w:rPr>
          <w:rFonts w:ascii="Times New Roman" w:hAnsi="Times New Roman" w:cs="Times New Roman"/>
          <w:sz w:val="28"/>
          <w:szCs w:val="28"/>
        </w:rPr>
        <w:t xml:space="preserve"> годов и павшим в мирное время при исполнении воинского долга</w:t>
      </w:r>
      <w:r w:rsidRPr="00E46D6B">
        <w:rPr>
          <w:rFonts w:ascii="Times New Roman" w:hAnsi="Times New Roman" w:cs="Times New Roman"/>
          <w:sz w:val="28"/>
          <w:szCs w:val="28"/>
        </w:rPr>
        <w:t>, (количество участников 120).</w:t>
      </w:r>
    </w:p>
    <w:p w:rsidR="00EC0D1B" w:rsidRPr="00E46D6B" w:rsidRDefault="00420E67" w:rsidP="00CE755A">
      <w:pPr>
        <w:spacing w:after="0" w:line="240" w:lineRule="auto"/>
        <w:jc w:val="both"/>
        <w:rPr>
          <w:rFonts w:ascii="Times New Roman" w:hAnsi="Times New Roman" w:cs="Times New Roman"/>
          <w:sz w:val="28"/>
          <w:szCs w:val="28"/>
        </w:rPr>
      </w:pPr>
      <w:r w:rsidRPr="00E46D6B">
        <w:rPr>
          <w:rFonts w:ascii="Times New Roman" w:hAnsi="Times New Roman" w:cs="Times New Roman"/>
          <w:sz w:val="28"/>
          <w:szCs w:val="28"/>
        </w:rPr>
        <w:t xml:space="preserve">- в сентябре </w:t>
      </w:r>
      <w:r w:rsidR="00827068" w:rsidRPr="00E46D6B">
        <w:rPr>
          <w:rFonts w:ascii="Times New Roman" w:hAnsi="Times New Roman" w:cs="Times New Roman"/>
          <w:sz w:val="28"/>
          <w:szCs w:val="28"/>
        </w:rPr>
        <w:t>открытое первенство</w:t>
      </w:r>
      <w:r w:rsidRPr="00E46D6B">
        <w:rPr>
          <w:rFonts w:ascii="Times New Roman" w:hAnsi="Times New Roman" w:cs="Times New Roman"/>
          <w:sz w:val="28"/>
          <w:szCs w:val="28"/>
        </w:rPr>
        <w:t xml:space="preserve"> «Спорт против наркотиков»</w:t>
      </w:r>
      <w:r w:rsidR="00827068" w:rsidRPr="00E46D6B">
        <w:rPr>
          <w:rFonts w:ascii="Times New Roman" w:hAnsi="Times New Roman" w:cs="Times New Roman"/>
          <w:sz w:val="28"/>
          <w:szCs w:val="28"/>
        </w:rPr>
        <w:t xml:space="preserve"> и в ознаменование 75-й годовщины Победы в Великой Отечественной войне 1941-1945 годов</w:t>
      </w:r>
      <w:r w:rsidR="00CE755A" w:rsidRPr="00E46D6B">
        <w:rPr>
          <w:rFonts w:ascii="Times New Roman" w:hAnsi="Times New Roman" w:cs="Times New Roman"/>
          <w:sz w:val="28"/>
          <w:szCs w:val="28"/>
        </w:rPr>
        <w:t xml:space="preserve"> (количество участников </w:t>
      </w:r>
      <w:r w:rsidR="00195F32" w:rsidRPr="00E46D6B">
        <w:rPr>
          <w:rFonts w:ascii="Times New Roman" w:hAnsi="Times New Roman" w:cs="Times New Roman"/>
          <w:sz w:val="28"/>
          <w:szCs w:val="28"/>
        </w:rPr>
        <w:t>90</w:t>
      </w:r>
      <w:r w:rsidR="00CE755A" w:rsidRPr="00E46D6B">
        <w:rPr>
          <w:rFonts w:ascii="Times New Roman" w:hAnsi="Times New Roman" w:cs="Times New Roman"/>
          <w:sz w:val="28"/>
          <w:szCs w:val="28"/>
        </w:rPr>
        <w:t>)</w:t>
      </w:r>
      <w:r w:rsidRPr="00E46D6B">
        <w:rPr>
          <w:rFonts w:ascii="Times New Roman" w:hAnsi="Times New Roman" w:cs="Times New Roman"/>
          <w:sz w:val="28"/>
          <w:szCs w:val="28"/>
        </w:rPr>
        <w:t>.</w:t>
      </w:r>
    </w:p>
    <w:p w:rsidR="00827068" w:rsidRDefault="00827068" w:rsidP="00CE755A">
      <w:pPr>
        <w:spacing w:after="0" w:line="240" w:lineRule="auto"/>
        <w:jc w:val="both"/>
        <w:rPr>
          <w:rFonts w:ascii="Times New Roman" w:hAnsi="Times New Roman" w:cs="Times New Roman"/>
          <w:sz w:val="28"/>
          <w:szCs w:val="28"/>
        </w:rPr>
      </w:pPr>
    </w:p>
    <w:p w:rsidR="008B5EA3" w:rsidRPr="00E46D6B" w:rsidRDefault="008B5EA3" w:rsidP="00CE755A">
      <w:pPr>
        <w:spacing w:after="0" w:line="240" w:lineRule="auto"/>
        <w:jc w:val="both"/>
        <w:rPr>
          <w:rFonts w:ascii="Times New Roman" w:hAnsi="Times New Roman" w:cs="Times New Roman"/>
          <w:sz w:val="28"/>
          <w:szCs w:val="28"/>
        </w:rPr>
      </w:pPr>
    </w:p>
    <w:p w:rsidR="005A1239" w:rsidRPr="008B5EA3" w:rsidRDefault="005A1239" w:rsidP="008B5EA3">
      <w:pPr>
        <w:pStyle w:val="a3"/>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lastRenderedPageBreak/>
        <w:t>Культура</w:t>
      </w:r>
    </w:p>
    <w:p w:rsidR="005A1239" w:rsidRPr="00E46D6B" w:rsidRDefault="005A1239" w:rsidP="005A1239">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По разделу «культура» в 2019 году израсходовано 5 608 506,20 рублей, из которых:</w:t>
      </w:r>
    </w:p>
    <w:p w:rsidR="00415BCF" w:rsidRPr="00E46D6B" w:rsidRDefault="005A1239" w:rsidP="005A1239">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- 1 028 000,00 </w:t>
      </w:r>
      <w:r w:rsidR="00415BCF" w:rsidRPr="00E46D6B">
        <w:rPr>
          <w:rFonts w:ascii="Times New Roman" w:hAnsi="Times New Roman" w:cs="Times New Roman"/>
          <w:sz w:val="28"/>
          <w:szCs w:val="28"/>
        </w:rPr>
        <w:t>рублей на содержание библиотеки, р</w:t>
      </w:r>
      <w:r w:rsidRPr="00E46D6B">
        <w:rPr>
          <w:rFonts w:ascii="Times New Roman" w:hAnsi="Times New Roman" w:cs="Times New Roman"/>
          <w:sz w:val="28"/>
          <w:szCs w:val="28"/>
        </w:rPr>
        <w:t xml:space="preserve">асходы включают средства на выплату заработной платы сотрудников в сумме 923 524,92 рублей, </w:t>
      </w:r>
      <w:r w:rsidR="00415BCF" w:rsidRPr="00E46D6B">
        <w:rPr>
          <w:rFonts w:ascii="Times New Roman" w:hAnsi="Times New Roman" w:cs="Times New Roman"/>
          <w:sz w:val="28"/>
          <w:szCs w:val="28"/>
        </w:rPr>
        <w:t>работы (</w:t>
      </w:r>
      <w:r w:rsidRPr="00E46D6B">
        <w:rPr>
          <w:rFonts w:ascii="Times New Roman" w:hAnsi="Times New Roman" w:cs="Times New Roman"/>
          <w:sz w:val="28"/>
          <w:szCs w:val="28"/>
        </w:rPr>
        <w:t>услуги</w:t>
      </w:r>
      <w:r w:rsidR="00415BCF" w:rsidRPr="00E46D6B">
        <w:rPr>
          <w:rFonts w:ascii="Times New Roman" w:hAnsi="Times New Roman" w:cs="Times New Roman"/>
          <w:sz w:val="28"/>
          <w:szCs w:val="28"/>
        </w:rPr>
        <w:t>)</w:t>
      </w:r>
      <w:r w:rsidRPr="00E46D6B">
        <w:rPr>
          <w:rFonts w:ascii="Times New Roman" w:hAnsi="Times New Roman" w:cs="Times New Roman"/>
          <w:sz w:val="28"/>
          <w:szCs w:val="28"/>
        </w:rPr>
        <w:t xml:space="preserve"> по содержанию имущества – 104 475,</w:t>
      </w:r>
      <w:r w:rsidR="00415BCF" w:rsidRPr="00E46D6B">
        <w:rPr>
          <w:rFonts w:ascii="Times New Roman" w:hAnsi="Times New Roman" w:cs="Times New Roman"/>
          <w:sz w:val="28"/>
          <w:szCs w:val="28"/>
        </w:rPr>
        <w:t>08 рублей;</w:t>
      </w:r>
    </w:p>
    <w:p w:rsidR="00415BCF" w:rsidRPr="00E46D6B" w:rsidRDefault="00415BCF" w:rsidP="005A1239">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- 3 930 000,00 рублей на содержание Дома культуры, расходы включают средства на выплату заработной платы сотрудников в сумме 3 235 809,75 рублей (работы) услуги по содержанию имущества – 694 190,25 рублей;</w:t>
      </w:r>
    </w:p>
    <w:p w:rsidR="00E23CA6" w:rsidRPr="00E46D6B" w:rsidRDefault="00E23CA6" w:rsidP="005A1239">
      <w:pPr>
        <w:pStyle w:val="a3"/>
        <w:tabs>
          <w:tab w:val="left" w:pos="709"/>
        </w:tabs>
        <w:jc w:val="both"/>
        <w:rPr>
          <w:rFonts w:ascii="Times New Roman" w:hAnsi="Times New Roman" w:cs="Times New Roman"/>
          <w:sz w:val="28"/>
          <w:szCs w:val="28"/>
        </w:rPr>
      </w:pPr>
      <w:r w:rsidRPr="00E46D6B">
        <w:rPr>
          <w:rFonts w:ascii="Times New Roman" w:hAnsi="Times New Roman" w:cs="Times New Roman"/>
          <w:sz w:val="28"/>
          <w:szCs w:val="28"/>
        </w:rPr>
        <w:t xml:space="preserve">          - 192 692,20 рублей на выплаты по потреблению и поставке газа для обеспечения бесперебойной работы памятника «Вечный огонь».</w:t>
      </w:r>
    </w:p>
    <w:p w:rsidR="00420E67" w:rsidRPr="00E46D6B" w:rsidRDefault="005A1239" w:rsidP="009C5EFC">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 xml:space="preserve"> </w:t>
      </w:r>
      <w:r w:rsidR="00415BCF" w:rsidRPr="00E46D6B">
        <w:rPr>
          <w:rFonts w:ascii="Times New Roman" w:hAnsi="Times New Roman" w:cs="Times New Roman"/>
          <w:sz w:val="28"/>
          <w:szCs w:val="28"/>
        </w:rPr>
        <w:t xml:space="preserve">В </w:t>
      </w:r>
      <w:r w:rsidR="00C96D62" w:rsidRPr="00E46D6B">
        <w:rPr>
          <w:rFonts w:ascii="Times New Roman" w:hAnsi="Times New Roman" w:cs="Times New Roman"/>
          <w:sz w:val="28"/>
          <w:szCs w:val="28"/>
        </w:rPr>
        <w:t xml:space="preserve">преддверии </w:t>
      </w:r>
      <w:r w:rsidR="00415BCF" w:rsidRPr="00E46D6B">
        <w:rPr>
          <w:rFonts w:ascii="Times New Roman" w:hAnsi="Times New Roman" w:cs="Times New Roman"/>
          <w:sz w:val="28"/>
          <w:szCs w:val="28"/>
        </w:rPr>
        <w:t>75</w:t>
      </w:r>
      <w:r w:rsidR="00C96D62" w:rsidRPr="00E46D6B">
        <w:rPr>
          <w:rFonts w:ascii="Times New Roman" w:hAnsi="Times New Roman" w:cs="Times New Roman"/>
          <w:sz w:val="28"/>
          <w:szCs w:val="28"/>
        </w:rPr>
        <w:t>-</w:t>
      </w:r>
      <w:r w:rsidR="00415BCF" w:rsidRPr="00E46D6B">
        <w:rPr>
          <w:rFonts w:ascii="Times New Roman" w:hAnsi="Times New Roman" w:cs="Times New Roman"/>
          <w:sz w:val="28"/>
          <w:szCs w:val="28"/>
        </w:rPr>
        <w:t xml:space="preserve">летия </w:t>
      </w:r>
      <w:r w:rsidR="00C96D62" w:rsidRPr="00E46D6B">
        <w:rPr>
          <w:rFonts w:ascii="Times New Roman" w:hAnsi="Times New Roman" w:cs="Times New Roman"/>
          <w:sz w:val="28"/>
          <w:szCs w:val="28"/>
        </w:rPr>
        <w:t xml:space="preserve">Великой </w:t>
      </w:r>
      <w:r w:rsidR="00415BCF" w:rsidRPr="00E46D6B">
        <w:rPr>
          <w:rFonts w:ascii="Times New Roman" w:hAnsi="Times New Roman" w:cs="Times New Roman"/>
          <w:sz w:val="28"/>
          <w:szCs w:val="28"/>
        </w:rPr>
        <w:t>Победы</w:t>
      </w:r>
      <w:r w:rsidR="00CE755A" w:rsidRPr="00E46D6B">
        <w:rPr>
          <w:rFonts w:ascii="Times New Roman" w:hAnsi="Times New Roman" w:cs="Times New Roman"/>
          <w:sz w:val="28"/>
          <w:szCs w:val="28"/>
        </w:rPr>
        <w:t xml:space="preserve"> в Великой Отечественной войне 1941-1945 годов</w:t>
      </w:r>
      <w:r w:rsidR="009C5EFC" w:rsidRPr="00E46D6B">
        <w:rPr>
          <w:rFonts w:ascii="Times New Roman" w:hAnsi="Times New Roman" w:cs="Times New Roman"/>
          <w:sz w:val="28"/>
          <w:szCs w:val="28"/>
        </w:rPr>
        <w:t>,</w:t>
      </w:r>
      <w:r w:rsidR="00415BCF" w:rsidRPr="00E46D6B">
        <w:rPr>
          <w:rFonts w:ascii="Times New Roman" w:hAnsi="Times New Roman" w:cs="Times New Roman"/>
          <w:sz w:val="28"/>
          <w:szCs w:val="28"/>
        </w:rPr>
        <w:t xml:space="preserve"> в </w:t>
      </w:r>
      <w:r w:rsidR="00C96D62" w:rsidRPr="00E46D6B">
        <w:rPr>
          <w:rFonts w:ascii="Times New Roman" w:hAnsi="Times New Roman" w:cs="Times New Roman"/>
          <w:sz w:val="28"/>
          <w:szCs w:val="28"/>
        </w:rPr>
        <w:t xml:space="preserve">рамках ведомственной целевой программы «Обеспечение сохранности воинских захоронений и мемориальных сооружений, </w:t>
      </w:r>
      <w:r w:rsidR="00377BCE" w:rsidRPr="00E46D6B">
        <w:rPr>
          <w:rFonts w:ascii="Times New Roman" w:hAnsi="Times New Roman" w:cs="Times New Roman"/>
          <w:sz w:val="28"/>
          <w:szCs w:val="28"/>
        </w:rPr>
        <w:t>организация их восстановления на территории Атаманского сельского поселения Павловского района в 2019-2020 годы» изготовлена проектно-сметная документация на сумму 32 000,</w:t>
      </w:r>
      <w:r w:rsidR="00A70D52" w:rsidRPr="00E46D6B">
        <w:rPr>
          <w:rFonts w:ascii="Times New Roman" w:hAnsi="Times New Roman" w:cs="Times New Roman"/>
          <w:sz w:val="28"/>
          <w:szCs w:val="28"/>
        </w:rPr>
        <w:t>00</w:t>
      </w:r>
      <w:r w:rsidR="00377BCE" w:rsidRPr="00E46D6B">
        <w:rPr>
          <w:rFonts w:ascii="Times New Roman" w:hAnsi="Times New Roman" w:cs="Times New Roman"/>
          <w:sz w:val="28"/>
          <w:szCs w:val="28"/>
        </w:rPr>
        <w:t xml:space="preserve"> рублей </w:t>
      </w:r>
      <w:r w:rsidR="00A70D52" w:rsidRPr="00E46D6B">
        <w:rPr>
          <w:rFonts w:ascii="Times New Roman" w:hAnsi="Times New Roman" w:cs="Times New Roman"/>
          <w:sz w:val="28"/>
          <w:szCs w:val="28"/>
        </w:rPr>
        <w:t>на текущий ремонт</w:t>
      </w:r>
      <w:r w:rsidR="00415BCF" w:rsidRPr="00E46D6B">
        <w:rPr>
          <w:rFonts w:ascii="Times New Roman" w:hAnsi="Times New Roman" w:cs="Times New Roman"/>
          <w:sz w:val="28"/>
          <w:szCs w:val="28"/>
        </w:rPr>
        <w:t xml:space="preserve"> объекта культурного наследия «Братская могила 12</w:t>
      </w:r>
      <w:r w:rsidR="009C5EFC" w:rsidRPr="00E46D6B">
        <w:rPr>
          <w:rFonts w:ascii="Times New Roman" w:hAnsi="Times New Roman" w:cs="Times New Roman"/>
          <w:sz w:val="28"/>
          <w:szCs w:val="28"/>
        </w:rPr>
        <w:t xml:space="preserve"> советских </w:t>
      </w:r>
      <w:r w:rsidR="00415BCF" w:rsidRPr="00E46D6B">
        <w:rPr>
          <w:rFonts w:ascii="Times New Roman" w:hAnsi="Times New Roman" w:cs="Times New Roman"/>
          <w:sz w:val="28"/>
          <w:szCs w:val="28"/>
        </w:rPr>
        <w:t>воин</w:t>
      </w:r>
      <w:r w:rsidR="009C5EFC" w:rsidRPr="00E46D6B">
        <w:rPr>
          <w:rFonts w:ascii="Times New Roman" w:hAnsi="Times New Roman" w:cs="Times New Roman"/>
          <w:sz w:val="28"/>
          <w:szCs w:val="28"/>
        </w:rPr>
        <w:t>ов</w:t>
      </w:r>
      <w:r w:rsidR="00415BCF" w:rsidRPr="00E46D6B">
        <w:rPr>
          <w:rFonts w:ascii="Times New Roman" w:hAnsi="Times New Roman" w:cs="Times New Roman"/>
          <w:sz w:val="28"/>
          <w:szCs w:val="28"/>
        </w:rPr>
        <w:t xml:space="preserve">, погибши в </w:t>
      </w:r>
      <w:r w:rsidR="009C5EFC" w:rsidRPr="00E46D6B">
        <w:rPr>
          <w:rFonts w:ascii="Times New Roman" w:hAnsi="Times New Roman" w:cs="Times New Roman"/>
          <w:sz w:val="28"/>
          <w:szCs w:val="28"/>
        </w:rPr>
        <w:t>боях с фашистскими захватчиками</w:t>
      </w:r>
      <w:r w:rsidR="00A70D52" w:rsidRPr="00E46D6B">
        <w:rPr>
          <w:rFonts w:ascii="Times New Roman" w:hAnsi="Times New Roman" w:cs="Times New Roman"/>
          <w:sz w:val="28"/>
          <w:szCs w:val="28"/>
        </w:rPr>
        <w:t>».</w:t>
      </w:r>
    </w:p>
    <w:p w:rsidR="00827068" w:rsidRPr="00E46D6B" w:rsidRDefault="00827068" w:rsidP="009C5EFC">
      <w:pPr>
        <w:spacing w:after="0" w:line="240" w:lineRule="auto"/>
        <w:ind w:firstLine="708"/>
        <w:jc w:val="both"/>
        <w:rPr>
          <w:rFonts w:ascii="Times New Roman" w:hAnsi="Times New Roman" w:cs="Times New Roman"/>
          <w:sz w:val="28"/>
          <w:szCs w:val="28"/>
        </w:rPr>
      </w:pPr>
    </w:p>
    <w:p w:rsidR="002943AF" w:rsidRPr="0023209E" w:rsidRDefault="002943AF" w:rsidP="008B5EA3">
      <w:pPr>
        <w:spacing w:after="0" w:line="240" w:lineRule="auto"/>
        <w:ind w:firstLine="708"/>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t>ДК</w:t>
      </w:r>
    </w:p>
    <w:p w:rsidR="00420E67" w:rsidRPr="00E46D6B" w:rsidRDefault="00420E67" w:rsidP="00420E67">
      <w:pPr>
        <w:pStyle w:val="a3"/>
        <w:ind w:firstLine="708"/>
        <w:jc w:val="both"/>
        <w:rPr>
          <w:rFonts w:ascii="Times New Roman" w:hAnsi="Times New Roman" w:cs="Times New Roman"/>
          <w:sz w:val="28"/>
          <w:szCs w:val="28"/>
        </w:rPr>
      </w:pPr>
      <w:r w:rsidRPr="00E46D6B">
        <w:rPr>
          <w:rFonts w:ascii="Times New Roman" w:hAnsi="Times New Roman" w:cs="Times New Roman"/>
          <w:sz w:val="28"/>
          <w:szCs w:val="28"/>
        </w:rPr>
        <w:t xml:space="preserve">В 2019 году было проведено 312 мероприятий. Для детей до 14 лет – 120. Мероприятий для молодежи – 107. На платной основе 25 мероприятий, доход от этих мероприятий составил 21650 рублей.  </w:t>
      </w:r>
    </w:p>
    <w:p w:rsidR="00420E67" w:rsidRPr="00E46D6B" w:rsidRDefault="00420E67" w:rsidP="00420E67">
      <w:pPr>
        <w:pStyle w:val="a3"/>
        <w:tabs>
          <w:tab w:val="left" w:pos="709"/>
        </w:tabs>
        <w:jc w:val="both"/>
        <w:rPr>
          <w:rFonts w:ascii="Times New Roman" w:hAnsi="Times New Roman" w:cs="Times New Roman"/>
          <w:color w:val="0070C0"/>
          <w:sz w:val="28"/>
          <w:szCs w:val="28"/>
        </w:rPr>
      </w:pPr>
      <w:r w:rsidRPr="00E46D6B">
        <w:rPr>
          <w:rFonts w:ascii="Times New Roman" w:hAnsi="Times New Roman" w:cs="Times New Roman"/>
          <w:sz w:val="28"/>
          <w:szCs w:val="28"/>
        </w:rPr>
        <w:tab/>
        <w:t xml:space="preserve">В 2019 году в доме культуры работало 17 творческих объединений, с общим количеством участников в них 438 человек. Из них 6 клубных формирований самодеятельного народного творчества с общим количеством в них 165 человек и 11 клубных любительских объединений для детей и взрослых, с общим количеством участников в них 348 человек.   </w:t>
      </w:r>
    </w:p>
    <w:p w:rsidR="005A1239" w:rsidRPr="00E46D6B" w:rsidRDefault="005A1239" w:rsidP="005A1239">
      <w:pPr>
        <w:pStyle w:val="a3"/>
        <w:tabs>
          <w:tab w:val="left" w:pos="709"/>
        </w:tabs>
        <w:jc w:val="both"/>
        <w:rPr>
          <w:rFonts w:ascii="Times New Roman" w:hAnsi="Times New Roman" w:cs="Times New Roman"/>
          <w:sz w:val="28"/>
          <w:szCs w:val="28"/>
        </w:rPr>
      </w:pPr>
    </w:p>
    <w:p w:rsidR="00F03222" w:rsidRPr="0023209E" w:rsidRDefault="006A3F04" w:rsidP="00F03222">
      <w:pPr>
        <w:pStyle w:val="a3"/>
        <w:jc w:val="center"/>
        <w:rPr>
          <w:rFonts w:ascii="Times New Roman" w:hAnsi="Times New Roman" w:cs="Times New Roman"/>
          <w:b/>
          <w:bCs/>
          <w:sz w:val="28"/>
          <w:szCs w:val="28"/>
          <w:u w:val="single"/>
        </w:rPr>
      </w:pPr>
      <w:bookmarkStart w:id="0" w:name="_GoBack"/>
      <w:bookmarkEnd w:id="0"/>
      <w:r w:rsidRPr="0023209E">
        <w:rPr>
          <w:rFonts w:ascii="Times New Roman" w:hAnsi="Times New Roman" w:cs="Times New Roman"/>
          <w:b/>
          <w:bCs/>
          <w:sz w:val="28"/>
          <w:szCs w:val="28"/>
          <w:u w:val="single"/>
        </w:rPr>
        <w:t>Библиотека</w:t>
      </w:r>
    </w:p>
    <w:p w:rsidR="002943AF" w:rsidRPr="00E46D6B" w:rsidRDefault="002943AF" w:rsidP="002943AF">
      <w:pPr>
        <w:spacing w:after="0" w:line="240" w:lineRule="auto"/>
        <w:ind w:left="15" w:firstLine="693"/>
        <w:jc w:val="both"/>
        <w:rPr>
          <w:rFonts w:ascii="Times New Roman" w:hAnsi="Times New Roman" w:cs="Times New Roman"/>
          <w:sz w:val="28"/>
          <w:szCs w:val="28"/>
        </w:rPr>
      </w:pPr>
      <w:r w:rsidRPr="00E46D6B">
        <w:rPr>
          <w:rFonts w:ascii="Times New Roman" w:hAnsi="Times New Roman" w:cs="Times New Roman"/>
          <w:sz w:val="28"/>
          <w:szCs w:val="28"/>
        </w:rPr>
        <w:t xml:space="preserve">В 2019 году библиотека продолжила работу в соответствии с планами и задачами, определёнными на год. Книговыдача составила </w:t>
      </w:r>
      <w:r w:rsidRPr="00E46D6B">
        <w:rPr>
          <w:rFonts w:ascii="Times New Roman" w:eastAsia="Calibri" w:hAnsi="Times New Roman" w:cs="Times New Roman"/>
          <w:sz w:val="28"/>
          <w:szCs w:val="28"/>
          <w:lang w:eastAsia="en-US"/>
        </w:rPr>
        <w:t>20</w:t>
      </w:r>
      <w:r w:rsidRPr="00E46D6B">
        <w:rPr>
          <w:rFonts w:ascii="Times New Roman" w:eastAsia="Calibri" w:hAnsi="Times New Roman" w:cs="Times New Roman"/>
          <w:sz w:val="28"/>
          <w:szCs w:val="28"/>
        </w:rPr>
        <w:t xml:space="preserve"> </w:t>
      </w:r>
      <w:r w:rsidRPr="00E46D6B">
        <w:rPr>
          <w:rFonts w:ascii="Times New Roman" w:eastAsia="Calibri" w:hAnsi="Times New Roman" w:cs="Times New Roman"/>
          <w:sz w:val="28"/>
          <w:szCs w:val="28"/>
          <w:lang w:eastAsia="en-US"/>
        </w:rPr>
        <w:t>054</w:t>
      </w:r>
      <w:r w:rsidRPr="00E46D6B">
        <w:rPr>
          <w:rFonts w:ascii="Times New Roman" w:hAnsi="Times New Roman" w:cs="Times New Roman"/>
          <w:sz w:val="28"/>
          <w:szCs w:val="28"/>
        </w:rPr>
        <w:t xml:space="preserve"> книги и журналов. Людям с ограниченными возможностями </w:t>
      </w:r>
      <w:r w:rsidRPr="00E46D6B">
        <w:rPr>
          <w:rFonts w:ascii="Times New Roman" w:hAnsi="Times New Roman" w:cs="Times New Roman"/>
          <w:sz w:val="28"/>
          <w:szCs w:val="28"/>
          <w:highlight w:val="white"/>
        </w:rPr>
        <w:t>книги на дом носят как библиотекари, так и работники соцзащиты, дети и внуки. Обслуживание удаленных пользователей производится по электронной почте, в телефонном режиме и на сайте библиотеки. Охват населения библиотечным обслуживанием</w:t>
      </w:r>
      <w:r w:rsidR="001A10FF" w:rsidRPr="00E46D6B">
        <w:rPr>
          <w:rFonts w:ascii="Times New Roman" w:hAnsi="Times New Roman" w:cs="Times New Roman"/>
          <w:sz w:val="28"/>
          <w:szCs w:val="28"/>
          <w:highlight w:val="white"/>
        </w:rPr>
        <w:t xml:space="preserve"> в 2019 году</w:t>
      </w:r>
      <w:r w:rsidRPr="00E46D6B">
        <w:rPr>
          <w:rFonts w:ascii="Times New Roman" w:hAnsi="Times New Roman" w:cs="Times New Roman"/>
          <w:sz w:val="28"/>
          <w:szCs w:val="28"/>
          <w:highlight w:val="white"/>
        </w:rPr>
        <w:t xml:space="preserve"> состав</w:t>
      </w:r>
      <w:r w:rsidR="001A10FF" w:rsidRPr="00E46D6B">
        <w:rPr>
          <w:rFonts w:ascii="Times New Roman" w:hAnsi="Times New Roman" w:cs="Times New Roman"/>
          <w:sz w:val="28"/>
          <w:szCs w:val="28"/>
          <w:highlight w:val="white"/>
        </w:rPr>
        <w:t>ил</w:t>
      </w:r>
      <w:r w:rsidRPr="00E46D6B">
        <w:rPr>
          <w:rFonts w:ascii="Times New Roman" w:hAnsi="Times New Roman" w:cs="Times New Roman"/>
          <w:sz w:val="28"/>
          <w:szCs w:val="28"/>
          <w:highlight w:val="white"/>
        </w:rPr>
        <w:t xml:space="preserve"> 25,8 %.</w:t>
      </w:r>
    </w:p>
    <w:p w:rsidR="00191DE9" w:rsidRDefault="002943AF" w:rsidP="001F5D88">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highlight w:val="white"/>
        </w:rPr>
        <w:t xml:space="preserve">Одним из основных направлений работы библиотеки </w:t>
      </w:r>
      <w:r w:rsidR="001A10FF" w:rsidRPr="00E46D6B">
        <w:rPr>
          <w:rFonts w:ascii="Times New Roman" w:hAnsi="Times New Roman" w:cs="Times New Roman"/>
          <w:sz w:val="28"/>
          <w:szCs w:val="28"/>
          <w:highlight w:val="white"/>
        </w:rPr>
        <w:t xml:space="preserve">в 2019 году было </w:t>
      </w:r>
      <w:r w:rsidRPr="00E46D6B">
        <w:rPr>
          <w:rFonts w:ascii="Times New Roman" w:hAnsi="Times New Roman" w:cs="Times New Roman"/>
          <w:sz w:val="28"/>
          <w:szCs w:val="28"/>
          <w:highlight w:val="white"/>
        </w:rPr>
        <w:t>участие в краевых конкурсах</w:t>
      </w:r>
      <w:r w:rsidRPr="00E46D6B">
        <w:rPr>
          <w:rFonts w:ascii="Times New Roman" w:hAnsi="Times New Roman" w:cs="Times New Roman"/>
          <w:sz w:val="28"/>
          <w:szCs w:val="28"/>
        </w:rPr>
        <w:t xml:space="preserve">: </w:t>
      </w:r>
      <w:r w:rsidRPr="00E46D6B">
        <w:rPr>
          <w:rFonts w:ascii="Times New Roman" w:eastAsia="Calibri" w:hAnsi="Times New Roman" w:cs="Times New Roman"/>
          <w:sz w:val="28"/>
          <w:szCs w:val="28"/>
          <w:lang w:eastAsia="en-US"/>
        </w:rPr>
        <w:t>«Юбилейные события в истории кубанского казачества» и «Литературный голос Кубани»</w:t>
      </w:r>
      <w:r w:rsidRPr="00E46D6B">
        <w:rPr>
          <w:rFonts w:ascii="Times New Roman" w:hAnsi="Times New Roman" w:cs="Times New Roman"/>
          <w:sz w:val="28"/>
          <w:szCs w:val="28"/>
          <w:highlight w:val="white"/>
        </w:rPr>
        <w:t>, «Библионочь-2019», «Ночь искусств – 2019», Неделя детской книги.</w:t>
      </w:r>
    </w:p>
    <w:p w:rsidR="00CB08A3" w:rsidRPr="00E46D6B" w:rsidRDefault="00CB08A3" w:rsidP="001F5D88">
      <w:pPr>
        <w:spacing w:after="0" w:line="240" w:lineRule="auto"/>
        <w:ind w:firstLine="708"/>
        <w:jc w:val="both"/>
        <w:rPr>
          <w:rFonts w:ascii="Times New Roman" w:eastAsia="Calibri" w:hAnsi="Times New Roman" w:cs="Times New Roman"/>
          <w:sz w:val="28"/>
          <w:szCs w:val="28"/>
          <w:lang w:eastAsia="en-US"/>
        </w:rPr>
      </w:pPr>
    </w:p>
    <w:p w:rsidR="00F9610E" w:rsidRPr="0023209E" w:rsidRDefault="00F9610E" w:rsidP="00F9610E">
      <w:pPr>
        <w:pStyle w:val="a3"/>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lastRenderedPageBreak/>
        <w:t>Казачество</w:t>
      </w:r>
    </w:p>
    <w:p w:rsidR="00C80EC7" w:rsidRPr="00E46D6B" w:rsidRDefault="00C80EC7" w:rsidP="00470E12">
      <w:pPr>
        <w:pStyle w:val="a3"/>
        <w:ind w:firstLine="708"/>
        <w:jc w:val="both"/>
        <w:rPr>
          <w:rFonts w:ascii="Times New Roman" w:hAnsi="Times New Roman" w:cs="Times New Roman"/>
          <w:sz w:val="28"/>
          <w:szCs w:val="28"/>
        </w:rPr>
      </w:pPr>
      <w:r w:rsidRPr="00E46D6B">
        <w:rPr>
          <w:rFonts w:ascii="Times New Roman" w:hAnsi="Times New Roman" w:cs="Times New Roman"/>
          <w:sz w:val="28"/>
          <w:szCs w:val="28"/>
        </w:rPr>
        <w:t>Первого ноября 201</w:t>
      </w:r>
      <w:r w:rsidR="00EA71E9" w:rsidRPr="00E46D6B">
        <w:rPr>
          <w:rFonts w:ascii="Times New Roman" w:hAnsi="Times New Roman" w:cs="Times New Roman"/>
          <w:sz w:val="28"/>
          <w:szCs w:val="28"/>
        </w:rPr>
        <w:t>9</w:t>
      </w:r>
      <w:r w:rsidRPr="00E46D6B">
        <w:rPr>
          <w:rFonts w:ascii="Times New Roman" w:hAnsi="Times New Roman" w:cs="Times New Roman"/>
          <w:sz w:val="28"/>
          <w:szCs w:val="28"/>
        </w:rPr>
        <w:t xml:space="preserve"> года </w:t>
      </w:r>
      <w:r w:rsidR="00B6602E">
        <w:rPr>
          <w:rFonts w:ascii="Times New Roman" w:hAnsi="Times New Roman" w:cs="Times New Roman"/>
          <w:sz w:val="28"/>
          <w:szCs w:val="28"/>
        </w:rPr>
        <w:t>Атаманскому</w:t>
      </w:r>
      <w:r w:rsidRPr="00E46D6B">
        <w:rPr>
          <w:rFonts w:ascii="Times New Roman" w:hAnsi="Times New Roman" w:cs="Times New Roman"/>
          <w:sz w:val="28"/>
          <w:szCs w:val="28"/>
        </w:rPr>
        <w:t xml:space="preserve"> </w:t>
      </w:r>
      <w:r w:rsidR="00B6602E">
        <w:rPr>
          <w:rFonts w:ascii="Times New Roman" w:hAnsi="Times New Roman" w:cs="Times New Roman"/>
          <w:sz w:val="28"/>
          <w:szCs w:val="28"/>
        </w:rPr>
        <w:t>х</w:t>
      </w:r>
      <w:r w:rsidRPr="00E46D6B">
        <w:rPr>
          <w:rFonts w:ascii="Times New Roman" w:hAnsi="Times New Roman" w:cs="Times New Roman"/>
          <w:sz w:val="28"/>
          <w:szCs w:val="28"/>
        </w:rPr>
        <w:t xml:space="preserve">уторскому казачьему обществу исполнилось </w:t>
      </w:r>
      <w:r w:rsidR="00EA71E9" w:rsidRPr="00E46D6B">
        <w:rPr>
          <w:rFonts w:ascii="Times New Roman" w:hAnsi="Times New Roman" w:cs="Times New Roman"/>
          <w:sz w:val="28"/>
          <w:szCs w:val="28"/>
        </w:rPr>
        <w:t>семь</w:t>
      </w:r>
      <w:r w:rsidRPr="00E46D6B">
        <w:rPr>
          <w:rFonts w:ascii="Times New Roman" w:hAnsi="Times New Roman" w:cs="Times New Roman"/>
          <w:sz w:val="28"/>
          <w:szCs w:val="28"/>
        </w:rPr>
        <w:t xml:space="preserve"> лет со дня образования.</w:t>
      </w:r>
    </w:p>
    <w:p w:rsidR="00470E12" w:rsidRPr="00E46D6B" w:rsidRDefault="00470E12" w:rsidP="00470E12">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К</w:t>
      </w:r>
      <w:r w:rsidR="00C80EC7" w:rsidRPr="00E46D6B">
        <w:rPr>
          <w:rFonts w:ascii="Times New Roman" w:hAnsi="Times New Roman" w:cs="Times New Roman"/>
          <w:sz w:val="28"/>
          <w:szCs w:val="28"/>
        </w:rPr>
        <w:t>азаки участвуют в культурной и общественной жизни станицы</w:t>
      </w:r>
      <w:r w:rsidR="00EA71E9" w:rsidRPr="00E46D6B">
        <w:rPr>
          <w:rFonts w:ascii="Times New Roman" w:hAnsi="Times New Roman" w:cs="Times New Roman"/>
          <w:sz w:val="28"/>
          <w:szCs w:val="28"/>
        </w:rPr>
        <w:t xml:space="preserve">. </w:t>
      </w:r>
      <w:r w:rsidRPr="00E46D6B">
        <w:rPr>
          <w:rFonts w:ascii="Times New Roman" w:hAnsi="Times New Roman" w:cs="Times New Roman"/>
          <w:sz w:val="28"/>
          <w:szCs w:val="28"/>
        </w:rPr>
        <w:t>В 201</w:t>
      </w:r>
      <w:r w:rsidR="00EA71E9" w:rsidRPr="00E46D6B">
        <w:rPr>
          <w:rFonts w:ascii="Times New Roman" w:hAnsi="Times New Roman" w:cs="Times New Roman"/>
          <w:sz w:val="28"/>
          <w:szCs w:val="28"/>
        </w:rPr>
        <w:t>9</w:t>
      </w:r>
      <w:r w:rsidRPr="00E46D6B">
        <w:rPr>
          <w:rFonts w:ascii="Times New Roman" w:hAnsi="Times New Roman" w:cs="Times New Roman"/>
          <w:sz w:val="28"/>
          <w:szCs w:val="28"/>
        </w:rPr>
        <w:t xml:space="preserve"> году казаки несли службу по охране общественного порядка на различных мероприятиях, в том числе православных праздниках, охраняли памятники во время майских праздников. </w:t>
      </w:r>
    </w:p>
    <w:p w:rsidR="00F9610E" w:rsidRPr="00E46D6B" w:rsidRDefault="00C80EC7" w:rsidP="003471BE">
      <w:pPr>
        <w:spacing w:after="0" w:line="240" w:lineRule="auto"/>
        <w:ind w:firstLine="708"/>
        <w:jc w:val="both"/>
        <w:rPr>
          <w:rFonts w:ascii="Times New Roman" w:hAnsi="Times New Roman" w:cs="Times New Roman"/>
          <w:sz w:val="28"/>
          <w:szCs w:val="28"/>
        </w:rPr>
      </w:pPr>
      <w:r w:rsidRPr="00E46D6B">
        <w:rPr>
          <w:rFonts w:ascii="Times New Roman" w:hAnsi="Times New Roman" w:cs="Times New Roman"/>
          <w:sz w:val="28"/>
          <w:szCs w:val="28"/>
        </w:rPr>
        <w:t>Представители казачества принимают участие в работе постоянно действующих комиссий</w:t>
      </w:r>
      <w:r w:rsidR="00470E12" w:rsidRPr="00E46D6B">
        <w:rPr>
          <w:rFonts w:ascii="Times New Roman" w:hAnsi="Times New Roman" w:cs="Times New Roman"/>
          <w:sz w:val="28"/>
          <w:szCs w:val="28"/>
        </w:rPr>
        <w:t xml:space="preserve"> при администрации. </w:t>
      </w:r>
    </w:p>
    <w:p w:rsidR="00D73DFD" w:rsidRPr="00E46D6B" w:rsidRDefault="00D73DFD" w:rsidP="001F5D88">
      <w:pPr>
        <w:spacing w:after="0" w:line="240" w:lineRule="auto"/>
        <w:jc w:val="both"/>
        <w:rPr>
          <w:rFonts w:ascii="Times New Roman" w:hAnsi="Times New Roman" w:cs="Times New Roman"/>
          <w:sz w:val="28"/>
          <w:szCs w:val="28"/>
        </w:rPr>
      </w:pPr>
    </w:p>
    <w:p w:rsidR="00F9610E" w:rsidRPr="0023209E" w:rsidRDefault="00F9610E" w:rsidP="00F9610E">
      <w:pPr>
        <w:pStyle w:val="a3"/>
        <w:ind w:firstLine="708"/>
        <w:jc w:val="center"/>
        <w:rPr>
          <w:rFonts w:ascii="Times New Roman" w:hAnsi="Times New Roman" w:cs="Times New Roman"/>
          <w:b/>
          <w:bCs/>
          <w:sz w:val="28"/>
          <w:szCs w:val="28"/>
          <w:u w:val="single"/>
        </w:rPr>
      </w:pPr>
      <w:r w:rsidRPr="0023209E">
        <w:rPr>
          <w:rFonts w:ascii="Times New Roman" w:hAnsi="Times New Roman" w:cs="Times New Roman"/>
          <w:b/>
          <w:bCs/>
          <w:sz w:val="28"/>
          <w:szCs w:val="28"/>
          <w:u w:val="single"/>
        </w:rPr>
        <w:t>ЗАКЛЮЧЕНИЕ</w:t>
      </w:r>
    </w:p>
    <w:p w:rsidR="00F9610E" w:rsidRPr="00E46D6B" w:rsidRDefault="00B6602E" w:rsidP="00F9610E">
      <w:pPr>
        <w:pStyle w:val="a3"/>
        <w:ind w:firstLine="708"/>
        <w:jc w:val="both"/>
        <w:rPr>
          <w:rFonts w:ascii="Times New Roman" w:hAnsi="Times New Roman" w:cs="Times New Roman"/>
          <w:sz w:val="28"/>
          <w:szCs w:val="28"/>
        </w:rPr>
      </w:pPr>
      <w:r>
        <w:rPr>
          <w:rFonts w:ascii="Times New Roman" w:hAnsi="Times New Roman" w:cs="Times New Roman"/>
          <w:sz w:val="28"/>
          <w:szCs w:val="28"/>
        </w:rPr>
        <w:t>Р</w:t>
      </w:r>
      <w:r w:rsidR="00F9610E" w:rsidRPr="00E46D6B">
        <w:rPr>
          <w:rFonts w:ascii="Times New Roman" w:hAnsi="Times New Roman" w:cs="Times New Roman"/>
          <w:sz w:val="28"/>
          <w:szCs w:val="28"/>
        </w:rPr>
        <w:t xml:space="preserve">абота по реализации полномочий и расход бюджетных средств поселения ведется в соответствии с полномочиями </w:t>
      </w:r>
      <w:r w:rsidR="005240A5" w:rsidRPr="00E46D6B">
        <w:rPr>
          <w:rFonts w:ascii="Times New Roman" w:hAnsi="Times New Roman" w:cs="Times New Roman"/>
          <w:sz w:val="28"/>
          <w:szCs w:val="28"/>
        </w:rPr>
        <w:t xml:space="preserve">Федерального закона от 6 октября 2003 года № </w:t>
      </w:r>
      <w:r w:rsidR="00F9610E" w:rsidRPr="00E46D6B">
        <w:rPr>
          <w:rFonts w:ascii="Times New Roman" w:hAnsi="Times New Roman" w:cs="Times New Roman"/>
          <w:sz w:val="28"/>
          <w:szCs w:val="28"/>
        </w:rPr>
        <w:t>131</w:t>
      </w:r>
      <w:r w:rsidR="005240A5" w:rsidRPr="00E46D6B">
        <w:rPr>
          <w:rFonts w:ascii="Times New Roman" w:hAnsi="Times New Roman" w:cs="Times New Roman"/>
          <w:sz w:val="28"/>
          <w:szCs w:val="28"/>
        </w:rPr>
        <w:t>-</w:t>
      </w:r>
      <w:r w:rsidR="00F9610E" w:rsidRPr="00E46D6B">
        <w:rPr>
          <w:rFonts w:ascii="Times New Roman" w:hAnsi="Times New Roman" w:cs="Times New Roman"/>
          <w:sz w:val="28"/>
          <w:szCs w:val="28"/>
        </w:rPr>
        <w:t>ФЗ «Об общих принципах организации местного самоуправления</w:t>
      </w:r>
      <w:r w:rsidR="005240A5" w:rsidRPr="00E46D6B">
        <w:rPr>
          <w:rFonts w:ascii="Times New Roman" w:hAnsi="Times New Roman" w:cs="Times New Roman"/>
          <w:sz w:val="28"/>
          <w:szCs w:val="28"/>
        </w:rPr>
        <w:t xml:space="preserve"> в Российской Федерации</w:t>
      </w:r>
      <w:r w:rsidR="00F9610E" w:rsidRPr="00E46D6B">
        <w:rPr>
          <w:rFonts w:ascii="Times New Roman" w:hAnsi="Times New Roman" w:cs="Times New Roman"/>
          <w:sz w:val="28"/>
          <w:szCs w:val="28"/>
        </w:rPr>
        <w:t xml:space="preserve">" и </w:t>
      </w:r>
      <w:r w:rsidR="00E17799" w:rsidRPr="00E46D6B">
        <w:rPr>
          <w:rFonts w:ascii="Times New Roman" w:hAnsi="Times New Roman" w:cs="Times New Roman"/>
          <w:sz w:val="28"/>
          <w:szCs w:val="28"/>
        </w:rPr>
        <w:t>возможностью</w:t>
      </w:r>
      <w:r w:rsidR="00F9610E" w:rsidRPr="00E46D6B">
        <w:rPr>
          <w:rFonts w:ascii="Times New Roman" w:hAnsi="Times New Roman" w:cs="Times New Roman"/>
          <w:sz w:val="28"/>
          <w:szCs w:val="28"/>
        </w:rPr>
        <w:t xml:space="preserve"> бюджета сельского поселения. </w:t>
      </w:r>
    </w:p>
    <w:p w:rsidR="00F9610E" w:rsidRPr="00E46D6B" w:rsidRDefault="00B6602E" w:rsidP="00CB08A3">
      <w:pPr>
        <w:pStyle w:val="a3"/>
        <w:ind w:firstLine="851"/>
        <w:jc w:val="both"/>
        <w:rPr>
          <w:rFonts w:ascii="Times New Roman" w:hAnsi="Times New Roman" w:cs="Times New Roman"/>
          <w:sz w:val="28"/>
          <w:szCs w:val="28"/>
        </w:rPr>
      </w:pPr>
      <w:r>
        <w:rPr>
          <w:rFonts w:ascii="Times New Roman" w:hAnsi="Times New Roman" w:cs="Times New Roman"/>
          <w:sz w:val="28"/>
          <w:szCs w:val="28"/>
        </w:rPr>
        <w:t>И</w:t>
      </w:r>
      <w:r w:rsidR="00F9610E" w:rsidRPr="00E46D6B">
        <w:rPr>
          <w:rFonts w:ascii="Times New Roman" w:hAnsi="Times New Roman" w:cs="Times New Roman"/>
          <w:sz w:val="28"/>
          <w:szCs w:val="28"/>
        </w:rPr>
        <w:t>з реального положения дел, нерешённых вопросов в поселении</w:t>
      </w:r>
      <w:r>
        <w:rPr>
          <w:rFonts w:ascii="Times New Roman" w:hAnsi="Times New Roman" w:cs="Times New Roman"/>
          <w:sz w:val="28"/>
          <w:szCs w:val="28"/>
        </w:rPr>
        <w:t xml:space="preserve"> остаётся</w:t>
      </w:r>
      <w:r w:rsidR="00F9610E" w:rsidRPr="00E46D6B">
        <w:rPr>
          <w:rFonts w:ascii="Times New Roman" w:hAnsi="Times New Roman" w:cs="Times New Roman"/>
          <w:sz w:val="28"/>
          <w:szCs w:val="28"/>
        </w:rPr>
        <w:t xml:space="preserve"> немало</w:t>
      </w:r>
      <w:r w:rsidR="001A10FF" w:rsidRPr="00E46D6B">
        <w:rPr>
          <w:rFonts w:ascii="Times New Roman" w:hAnsi="Times New Roman" w:cs="Times New Roman"/>
          <w:sz w:val="28"/>
          <w:szCs w:val="28"/>
        </w:rPr>
        <w:t>.</w:t>
      </w:r>
      <w:r w:rsidR="00C80EC7" w:rsidRPr="00E46D6B">
        <w:rPr>
          <w:rFonts w:ascii="Times New Roman" w:hAnsi="Times New Roman" w:cs="Times New Roman"/>
          <w:sz w:val="28"/>
          <w:szCs w:val="28"/>
        </w:rPr>
        <w:t xml:space="preserve"> </w:t>
      </w:r>
      <w:r w:rsidR="00F9610E" w:rsidRPr="00E46D6B">
        <w:rPr>
          <w:rFonts w:ascii="Times New Roman" w:hAnsi="Times New Roman" w:cs="Times New Roman"/>
          <w:sz w:val="28"/>
          <w:szCs w:val="28"/>
        </w:rPr>
        <w:t>Всё это требует огромных финансовых затрат, а поэтому не представляется возможным решить все проблемы в полной мере единовременно. В решении некоторых проблем и дальнейшем развитии станицы необходимо участие</w:t>
      </w:r>
      <w:r w:rsidR="00CB08A3">
        <w:rPr>
          <w:rFonts w:ascii="Times New Roman" w:hAnsi="Times New Roman" w:cs="Times New Roman"/>
          <w:sz w:val="28"/>
          <w:szCs w:val="28"/>
        </w:rPr>
        <w:t xml:space="preserve"> в</w:t>
      </w:r>
      <w:r w:rsidR="00F9610E" w:rsidRPr="00E46D6B">
        <w:rPr>
          <w:rFonts w:ascii="Times New Roman" w:hAnsi="Times New Roman" w:cs="Times New Roman"/>
          <w:sz w:val="28"/>
          <w:szCs w:val="28"/>
        </w:rPr>
        <w:t>се</w:t>
      </w:r>
      <w:r w:rsidR="00CB08A3">
        <w:rPr>
          <w:rFonts w:ascii="Times New Roman" w:hAnsi="Times New Roman" w:cs="Times New Roman"/>
          <w:sz w:val="28"/>
          <w:szCs w:val="28"/>
        </w:rPr>
        <w:t>х</w:t>
      </w:r>
      <w:r w:rsidR="00F9610E" w:rsidRPr="00E46D6B">
        <w:rPr>
          <w:rFonts w:ascii="Times New Roman" w:hAnsi="Times New Roman" w:cs="Times New Roman"/>
          <w:sz w:val="28"/>
          <w:szCs w:val="28"/>
        </w:rPr>
        <w:t xml:space="preserve"> коллектив</w:t>
      </w:r>
      <w:r w:rsidR="00CB08A3">
        <w:rPr>
          <w:rFonts w:ascii="Times New Roman" w:hAnsi="Times New Roman" w:cs="Times New Roman"/>
          <w:sz w:val="28"/>
          <w:szCs w:val="28"/>
        </w:rPr>
        <w:t>ов</w:t>
      </w:r>
      <w:r w:rsidR="00F9610E" w:rsidRPr="00E46D6B">
        <w:rPr>
          <w:rFonts w:ascii="Times New Roman" w:hAnsi="Times New Roman" w:cs="Times New Roman"/>
          <w:sz w:val="28"/>
          <w:szCs w:val="28"/>
        </w:rPr>
        <w:t>,</w:t>
      </w:r>
      <w:r w:rsidR="008E0A03" w:rsidRPr="00E46D6B">
        <w:rPr>
          <w:rFonts w:ascii="Times New Roman" w:hAnsi="Times New Roman" w:cs="Times New Roman"/>
          <w:sz w:val="28"/>
          <w:szCs w:val="28"/>
        </w:rPr>
        <w:t xml:space="preserve"> учреждени</w:t>
      </w:r>
      <w:r w:rsidR="00CB08A3">
        <w:rPr>
          <w:rFonts w:ascii="Times New Roman" w:hAnsi="Times New Roman" w:cs="Times New Roman"/>
          <w:sz w:val="28"/>
          <w:szCs w:val="28"/>
        </w:rPr>
        <w:t>й</w:t>
      </w:r>
      <w:r w:rsidR="008E0A03" w:rsidRPr="00E46D6B">
        <w:rPr>
          <w:rFonts w:ascii="Times New Roman" w:hAnsi="Times New Roman" w:cs="Times New Roman"/>
          <w:sz w:val="28"/>
          <w:szCs w:val="28"/>
        </w:rPr>
        <w:t>, руководителей</w:t>
      </w:r>
      <w:r w:rsidR="001259DC" w:rsidRPr="00E46D6B">
        <w:rPr>
          <w:rFonts w:ascii="Times New Roman" w:hAnsi="Times New Roman" w:cs="Times New Roman"/>
          <w:sz w:val="28"/>
          <w:szCs w:val="28"/>
        </w:rPr>
        <w:t>,</w:t>
      </w:r>
      <w:r w:rsidR="00F9610E" w:rsidRPr="00E46D6B">
        <w:rPr>
          <w:rFonts w:ascii="Times New Roman" w:hAnsi="Times New Roman" w:cs="Times New Roman"/>
          <w:sz w:val="28"/>
          <w:szCs w:val="28"/>
        </w:rPr>
        <w:t xml:space="preserve"> депутатов Совета Ата</w:t>
      </w:r>
      <w:r w:rsidR="001259DC" w:rsidRPr="00E46D6B">
        <w:rPr>
          <w:rFonts w:ascii="Times New Roman" w:hAnsi="Times New Roman" w:cs="Times New Roman"/>
          <w:sz w:val="28"/>
          <w:szCs w:val="28"/>
        </w:rPr>
        <w:t xml:space="preserve">манского сельского поселения, </w:t>
      </w:r>
      <w:r w:rsidR="00CB08A3" w:rsidRPr="00E46D6B">
        <w:rPr>
          <w:rFonts w:ascii="Times New Roman" w:hAnsi="Times New Roman" w:cs="Times New Roman"/>
          <w:sz w:val="28"/>
          <w:szCs w:val="28"/>
        </w:rPr>
        <w:t>каждого жителя</w:t>
      </w:r>
      <w:r w:rsidR="00CB08A3">
        <w:rPr>
          <w:rFonts w:ascii="Times New Roman" w:hAnsi="Times New Roman" w:cs="Times New Roman"/>
          <w:sz w:val="28"/>
          <w:szCs w:val="28"/>
        </w:rPr>
        <w:t xml:space="preserve">. </w:t>
      </w:r>
      <w:r w:rsidR="00CB08A3" w:rsidRPr="00E46D6B">
        <w:rPr>
          <w:rFonts w:ascii="Times New Roman" w:hAnsi="Times New Roman" w:cs="Times New Roman"/>
          <w:sz w:val="28"/>
          <w:szCs w:val="28"/>
        </w:rPr>
        <w:t xml:space="preserve"> </w:t>
      </w:r>
    </w:p>
    <w:sectPr w:rsidR="00F9610E" w:rsidRPr="00E46D6B" w:rsidSect="00D347A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110" w:rsidRDefault="00366110" w:rsidP="00DF2E41">
      <w:pPr>
        <w:spacing w:after="0" w:line="240" w:lineRule="auto"/>
      </w:pPr>
      <w:r>
        <w:separator/>
      </w:r>
    </w:p>
  </w:endnote>
  <w:endnote w:type="continuationSeparator" w:id="0">
    <w:p w:rsidR="00366110" w:rsidRDefault="00366110" w:rsidP="00DF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110" w:rsidRDefault="00366110" w:rsidP="00DF2E41">
      <w:pPr>
        <w:spacing w:after="0" w:line="240" w:lineRule="auto"/>
      </w:pPr>
      <w:r>
        <w:separator/>
      </w:r>
    </w:p>
  </w:footnote>
  <w:footnote w:type="continuationSeparator" w:id="0">
    <w:p w:rsidR="00366110" w:rsidRDefault="00366110" w:rsidP="00DF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094783"/>
      <w:docPartObj>
        <w:docPartGallery w:val="Page Numbers (Top of Page)"/>
        <w:docPartUnique/>
      </w:docPartObj>
    </w:sdtPr>
    <w:sdtEndPr/>
    <w:sdtContent>
      <w:p w:rsidR="00366110" w:rsidRDefault="00366110">
        <w:pPr>
          <w:pStyle w:val="a9"/>
          <w:jc w:val="right"/>
        </w:pPr>
        <w:r>
          <w:fldChar w:fldCharType="begin"/>
        </w:r>
        <w:r>
          <w:instrText>PAGE   \* MERGEFORMAT</w:instrText>
        </w:r>
        <w:r>
          <w:fldChar w:fldCharType="separate"/>
        </w:r>
        <w:r>
          <w:rPr>
            <w:noProof/>
          </w:rPr>
          <w:t>21</w:t>
        </w:r>
        <w:r>
          <w:fldChar w:fldCharType="end"/>
        </w:r>
      </w:p>
    </w:sdtContent>
  </w:sdt>
  <w:p w:rsidR="00366110" w:rsidRDefault="003661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41A10EC5"/>
    <w:multiLevelType w:val="hybridMultilevel"/>
    <w:tmpl w:val="28B037B0"/>
    <w:lvl w:ilvl="0" w:tplc="396C2EFE">
      <w:start w:val="1"/>
      <w:numFmt w:val="decimal"/>
      <w:lvlText w:val="%1."/>
      <w:lvlJc w:val="left"/>
      <w:pPr>
        <w:ind w:left="1215" w:hanging="54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54C72BDE"/>
    <w:multiLevelType w:val="hybridMultilevel"/>
    <w:tmpl w:val="E4263F14"/>
    <w:lvl w:ilvl="0" w:tplc="17DEE7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68F54B94"/>
    <w:multiLevelType w:val="hybridMultilevel"/>
    <w:tmpl w:val="AA16785C"/>
    <w:lvl w:ilvl="0" w:tplc="6F4E5DB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479"/>
    <w:rsid w:val="000100FF"/>
    <w:rsid w:val="00011745"/>
    <w:rsid w:val="00020A4E"/>
    <w:rsid w:val="00024214"/>
    <w:rsid w:val="00035E98"/>
    <w:rsid w:val="0005187A"/>
    <w:rsid w:val="00061EB7"/>
    <w:rsid w:val="00073F42"/>
    <w:rsid w:val="00074D02"/>
    <w:rsid w:val="000857B1"/>
    <w:rsid w:val="0009268E"/>
    <w:rsid w:val="00095C52"/>
    <w:rsid w:val="000A4EF3"/>
    <w:rsid w:val="000B28C2"/>
    <w:rsid w:val="000B331B"/>
    <w:rsid w:val="000B45BA"/>
    <w:rsid w:val="000B46E4"/>
    <w:rsid w:val="000C1666"/>
    <w:rsid w:val="000D6E44"/>
    <w:rsid w:val="000E0124"/>
    <w:rsid w:val="0010164F"/>
    <w:rsid w:val="00105DE7"/>
    <w:rsid w:val="00110E4F"/>
    <w:rsid w:val="001142E3"/>
    <w:rsid w:val="001259DC"/>
    <w:rsid w:val="001323C8"/>
    <w:rsid w:val="00133220"/>
    <w:rsid w:val="001352A8"/>
    <w:rsid w:val="0014693A"/>
    <w:rsid w:val="0015508A"/>
    <w:rsid w:val="00182A8D"/>
    <w:rsid w:val="00191DE9"/>
    <w:rsid w:val="00192541"/>
    <w:rsid w:val="00193EA6"/>
    <w:rsid w:val="00195F32"/>
    <w:rsid w:val="001A10FF"/>
    <w:rsid w:val="001A3731"/>
    <w:rsid w:val="001D1272"/>
    <w:rsid w:val="001E34FF"/>
    <w:rsid w:val="001E6EA0"/>
    <w:rsid w:val="001F5D88"/>
    <w:rsid w:val="0023209E"/>
    <w:rsid w:val="0023310A"/>
    <w:rsid w:val="00235E43"/>
    <w:rsid w:val="00242931"/>
    <w:rsid w:val="00256ECE"/>
    <w:rsid w:val="00262870"/>
    <w:rsid w:val="002745D5"/>
    <w:rsid w:val="00280B69"/>
    <w:rsid w:val="00284A41"/>
    <w:rsid w:val="00293CB4"/>
    <w:rsid w:val="002943AF"/>
    <w:rsid w:val="00296A73"/>
    <w:rsid w:val="002B3B86"/>
    <w:rsid w:val="002B7521"/>
    <w:rsid w:val="002C6F6D"/>
    <w:rsid w:val="002D1004"/>
    <w:rsid w:val="002D64FB"/>
    <w:rsid w:val="002E1EC8"/>
    <w:rsid w:val="002E4228"/>
    <w:rsid w:val="002F2821"/>
    <w:rsid w:val="0030230C"/>
    <w:rsid w:val="003059D2"/>
    <w:rsid w:val="00314A9A"/>
    <w:rsid w:val="0034325D"/>
    <w:rsid w:val="00344D5C"/>
    <w:rsid w:val="00345A83"/>
    <w:rsid w:val="003471BE"/>
    <w:rsid w:val="00356CF4"/>
    <w:rsid w:val="003624D1"/>
    <w:rsid w:val="00366110"/>
    <w:rsid w:val="003674B0"/>
    <w:rsid w:val="00377BCE"/>
    <w:rsid w:val="003816E7"/>
    <w:rsid w:val="00392942"/>
    <w:rsid w:val="003B5D84"/>
    <w:rsid w:val="003B5D97"/>
    <w:rsid w:val="003E1618"/>
    <w:rsid w:val="003F239B"/>
    <w:rsid w:val="003F628B"/>
    <w:rsid w:val="00410A49"/>
    <w:rsid w:val="00415BCF"/>
    <w:rsid w:val="00420E67"/>
    <w:rsid w:val="00423C80"/>
    <w:rsid w:val="00441E7F"/>
    <w:rsid w:val="004455AA"/>
    <w:rsid w:val="00446664"/>
    <w:rsid w:val="0045589F"/>
    <w:rsid w:val="0046268B"/>
    <w:rsid w:val="00462907"/>
    <w:rsid w:val="00470E12"/>
    <w:rsid w:val="00496B68"/>
    <w:rsid w:val="004A2C74"/>
    <w:rsid w:val="004A7431"/>
    <w:rsid w:val="004B665B"/>
    <w:rsid w:val="004D0802"/>
    <w:rsid w:val="004E3157"/>
    <w:rsid w:val="004E5043"/>
    <w:rsid w:val="004F62E5"/>
    <w:rsid w:val="00501F79"/>
    <w:rsid w:val="00503387"/>
    <w:rsid w:val="00505D4C"/>
    <w:rsid w:val="00522766"/>
    <w:rsid w:val="005240A5"/>
    <w:rsid w:val="00526C9C"/>
    <w:rsid w:val="005332B6"/>
    <w:rsid w:val="005337F4"/>
    <w:rsid w:val="00543B16"/>
    <w:rsid w:val="0054580B"/>
    <w:rsid w:val="00547502"/>
    <w:rsid w:val="005571B1"/>
    <w:rsid w:val="0056062A"/>
    <w:rsid w:val="0058574A"/>
    <w:rsid w:val="005861B6"/>
    <w:rsid w:val="005A1239"/>
    <w:rsid w:val="005A662C"/>
    <w:rsid w:val="005B1633"/>
    <w:rsid w:val="005B62B3"/>
    <w:rsid w:val="005C1E1A"/>
    <w:rsid w:val="005C44DC"/>
    <w:rsid w:val="005E216D"/>
    <w:rsid w:val="005E3ADE"/>
    <w:rsid w:val="005E5C04"/>
    <w:rsid w:val="005F1459"/>
    <w:rsid w:val="006102BB"/>
    <w:rsid w:val="00612984"/>
    <w:rsid w:val="00614891"/>
    <w:rsid w:val="00630CBF"/>
    <w:rsid w:val="006368AF"/>
    <w:rsid w:val="00644B7D"/>
    <w:rsid w:val="00651F40"/>
    <w:rsid w:val="00670637"/>
    <w:rsid w:val="006865D9"/>
    <w:rsid w:val="00690546"/>
    <w:rsid w:val="006A3E64"/>
    <w:rsid w:val="006A3F04"/>
    <w:rsid w:val="006B4121"/>
    <w:rsid w:val="006C227D"/>
    <w:rsid w:val="006C7B76"/>
    <w:rsid w:val="006F68E5"/>
    <w:rsid w:val="00702397"/>
    <w:rsid w:val="007103C7"/>
    <w:rsid w:val="00711C6F"/>
    <w:rsid w:val="00712D06"/>
    <w:rsid w:val="007235A4"/>
    <w:rsid w:val="00725226"/>
    <w:rsid w:val="007261D2"/>
    <w:rsid w:val="0073276D"/>
    <w:rsid w:val="007400B1"/>
    <w:rsid w:val="0074216C"/>
    <w:rsid w:val="007453F0"/>
    <w:rsid w:val="00751F80"/>
    <w:rsid w:val="00767B0B"/>
    <w:rsid w:val="00783416"/>
    <w:rsid w:val="0079157B"/>
    <w:rsid w:val="007A333E"/>
    <w:rsid w:val="007A3B38"/>
    <w:rsid w:val="007A64EE"/>
    <w:rsid w:val="007C2D32"/>
    <w:rsid w:val="007C7901"/>
    <w:rsid w:val="007E168D"/>
    <w:rsid w:val="00811CB9"/>
    <w:rsid w:val="00812CBF"/>
    <w:rsid w:val="008218C6"/>
    <w:rsid w:val="0082192E"/>
    <w:rsid w:val="008229E4"/>
    <w:rsid w:val="00827068"/>
    <w:rsid w:val="00841440"/>
    <w:rsid w:val="00842123"/>
    <w:rsid w:val="00843A46"/>
    <w:rsid w:val="00864DFE"/>
    <w:rsid w:val="008A4055"/>
    <w:rsid w:val="008A5753"/>
    <w:rsid w:val="008A73D4"/>
    <w:rsid w:val="008B533E"/>
    <w:rsid w:val="008B5EA3"/>
    <w:rsid w:val="008C206A"/>
    <w:rsid w:val="008E0A03"/>
    <w:rsid w:val="00922F7C"/>
    <w:rsid w:val="00940444"/>
    <w:rsid w:val="00941BBD"/>
    <w:rsid w:val="00953CA5"/>
    <w:rsid w:val="0095684E"/>
    <w:rsid w:val="00964341"/>
    <w:rsid w:val="009667B7"/>
    <w:rsid w:val="009705DB"/>
    <w:rsid w:val="009719B6"/>
    <w:rsid w:val="00986EC3"/>
    <w:rsid w:val="00993059"/>
    <w:rsid w:val="00997EC8"/>
    <w:rsid w:val="009B72C7"/>
    <w:rsid w:val="009B7AC5"/>
    <w:rsid w:val="009C502E"/>
    <w:rsid w:val="009C5EFC"/>
    <w:rsid w:val="009D06C4"/>
    <w:rsid w:val="009D6DF1"/>
    <w:rsid w:val="009E3D26"/>
    <w:rsid w:val="00A01AD6"/>
    <w:rsid w:val="00A0460C"/>
    <w:rsid w:val="00A34598"/>
    <w:rsid w:val="00A60161"/>
    <w:rsid w:val="00A70D52"/>
    <w:rsid w:val="00A80A95"/>
    <w:rsid w:val="00A83BB2"/>
    <w:rsid w:val="00A84099"/>
    <w:rsid w:val="00A962A0"/>
    <w:rsid w:val="00A96635"/>
    <w:rsid w:val="00A96B22"/>
    <w:rsid w:val="00AA163C"/>
    <w:rsid w:val="00AB446B"/>
    <w:rsid w:val="00AB5B2D"/>
    <w:rsid w:val="00AC1C95"/>
    <w:rsid w:val="00AE100F"/>
    <w:rsid w:val="00AF3512"/>
    <w:rsid w:val="00AF3787"/>
    <w:rsid w:val="00B076FD"/>
    <w:rsid w:val="00B1008F"/>
    <w:rsid w:val="00B11BAA"/>
    <w:rsid w:val="00B16FED"/>
    <w:rsid w:val="00B24E73"/>
    <w:rsid w:val="00B24F21"/>
    <w:rsid w:val="00B6602E"/>
    <w:rsid w:val="00B737E1"/>
    <w:rsid w:val="00B804FF"/>
    <w:rsid w:val="00B850E2"/>
    <w:rsid w:val="00B975A3"/>
    <w:rsid w:val="00BA0AB1"/>
    <w:rsid w:val="00BA1C87"/>
    <w:rsid w:val="00BA3700"/>
    <w:rsid w:val="00BB1980"/>
    <w:rsid w:val="00BB2028"/>
    <w:rsid w:val="00BB3241"/>
    <w:rsid w:val="00BC4645"/>
    <w:rsid w:val="00BE5D22"/>
    <w:rsid w:val="00BF2C2A"/>
    <w:rsid w:val="00C03479"/>
    <w:rsid w:val="00C2252F"/>
    <w:rsid w:val="00C2422C"/>
    <w:rsid w:val="00C6166B"/>
    <w:rsid w:val="00C701C7"/>
    <w:rsid w:val="00C77619"/>
    <w:rsid w:val="00C804CD"/>
    <w:rsid w:val="00C80EC7"/>
    <w:rsid w:val="00C96D62"/>
    <w:rsid w:val="00CA3983"/>
    <w:rsid w:val="00CA3E78"/>
    <w:rsid w:val="00CB08A3"/>
    <w:rsid w:val="00CB7ED9"/>
    <w:rsid w:val="00CE6CDE"/>
    <w:rsid w:val="00CE755A"/>
    <w:rsid w:val="00CE7920"/>
    <w:rsid w:val="00CF2B9A"/>
    <w:rsid w:val="00D03A6D"/>
    <w:rsid w:val="00D06BE8"/>
    <w:rsid w:val="00D078C2"/>
    <w:rsid w:val="00D22175"/>
    <w:rsid w:val="00D30EDB"/>
    <w:rsid w:val="00D33283"/>
    <w:rsid w:val="00D347AD"/>
    <w:rsid w:val="00D4704F"/>
    <w:rsid w:val="00D47C92"/>
    <w:rsid w:val="00D7381A"/>
    <w:rsid w:val="00D73DFD"/>
    <w:rsid w:val="00D76C27"/>
    <w:rsid w:val="00D8470E"/>
    <w:rsid w:val="00D8527B"/>
    <w:rsid w:val="00D922B0"/>
    <w:rsid w:val="00DC1172"/>
    <w:rsid w:val="00DC20B0"/>
    <w:rsid w:val="00DC3B14"/>
    <w:rsid w:val="00DD4E6D"/>
    <w:rsid w:val="00DD4EDB"/>
    <w:rsid w:val="00DF2E41"/>
    <w:rsid w:val="00DF66F5"/>
    <w:rsid w:val="00E01671"/>
    <w:rsid w:val="00E05B03"/>
    <w:rsid w:val="00E10397"/>
    <w:rsid w:val="00E16CFC"/>
    <w:rsid w:val="00E17799"/>
    <w:rsid w:val="00E20EC4"/>
    <w:rsid w:val="00E23961"/>
    <w:rsid w:val="00E23CA6"/>
    <w:rsid w:val="00E25163"/>
    <w:rsid w:val="00E266F7"/>
    <w:rsid w:val="00E4042C"/>
    <w:rsid w:val="00E460DD"/>
    <w:rsid w:val="00E46D6B"/>
    <w:rsid w:val="00E515B2"/>
    <w:rsid w:val="00E60BB9"/>
    <w:rsid w:val="00E619DD"/>
    <w:rsid w:val="00E74B88"/>
    <w:rsid w:val="00E768AB"/>
    <w:rsid w:val="00E846D7"/>
    <w:rsid w:val="00EA54A4"/>
    <w:rsid w:val="00EA6372"/>
    <w:rsid w:val="00EA71E9"/>
    <w:rsid w:val="00EB3207"/>
    <w:rsid w:val="00EB4CC1"/>
    <w:rsid w:val="00EC0D1B"/>
    <w:rsid w:val="00EC187B"/>
    <w:rsid w:val="00EC235F"/>
    <w:rsid w:val="00ED19AD"/>
    <w:rsid w:val="00ED4283"/>
    <w:rsid w:val="00EE13CD"/>
    <w:rsid w:val="00EF0B23"/>
    <w:rsid w:val="00EF149F"/>
    <w:rsid w:val="00F03222"/>
    <w:rsid w:val="00F10B70"/>
    <w:rsid w:val="00F118EF"/>
    <w:rsid w:val="00F11923"/>
    <w:rsid w:val="00F33CA9"/>
    <w:rsid w:val="00F537FA"/>
    <w:rsid w:val="00F54D3A"/>
    <w:rsid w:val="00F77524"/>
    <w:rsid w:val="00F93EF0"/>
    <w:rsid w:val="00F9610E"/>
    <w:rsid w:val="00F96668"/>
    <w:rsid w:val="00FA1AA9"/>
    <w:rsid w:val="00FA3207"/>
    <w:rsid w:val="00FA6410"/>
    <w:rsid w:val="00FB6E1F"/>
    <w:rsid w:val="00FD2834"/>
    <w:rsid w:val="00FD4298"/>
    <w:rsid w:val="00FE2199"/>
    <w:rsid w:val="00FE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C346"/>
  <w15:docId w15:val="{4E0B05FF-515E-40DC-B6BC-0FDFBC36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C9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47C92"/>
    <w:pPr>
      <w:spacing w:after="0" w:line="240" w:lineRule="auto"/>
    </w:pPr>
  </w:style>
  <w:style w:type="character" w:customStyle="1" w:styleId="a4">
    <w:name w:val="Без интервала Знак"/>
    <w:basedOn w:val="a0"/>
    <w:link w:val="a3"/>
    <w:uiPriority w:val="1"/>
    <w:locked/>
    <w:rsid w:val="00256ECE"/>
  </w:style>
  <w:style w:type="paragraph" w:customStyle="1" w:styleId="ConsNormal">
    <w:name w:val="ConsNormal"/>
    <w:rsid w:val="00256ECE"/>
    <w:pPr>
      <w:widowControl w:val="0"/>
      <w:suppressAutoHyphens/>
      <w:spacing w:after="0" w:line="240" w:lineRule="auto"/>
      <w:ind w:firstLine="720"/>
    </w:pPr>
    <w:rPr>
      <w:rFonts w:ascii="Arial" w:eastAsia="Times New Roman" w:hAnsi="Arial" w:cs="Times New Roman"/>
      <w:sz w:val="20"/>
      <w:szCs w:val="20"/>
    </w:rPr>
  </w:style>
  <w:style w:type="paragraph" w:styleId="a5">
    <w:name w:val="Balloon Text"/>
    <w:basedOn w:val="a"/>
    <w:link w:val="a6"/>
    <w:uiPriority w:val="99"/>
    <w:semiHidden/>
    <w:unhideWhenUsed/>
    <w:rsid w:val="004B66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665B"/>
    <w:rPr>
      <w:rFonts w:ascii="Segoe UI" w:eastAsiaTheme="minorEastAsia" w:hAnsi="Segoe UI" w:cs="Segoe UI"/>
      <w:sz w:val="18"/>
      <w:szCs w:val="18"/>
      <w:lang w:eastAsia="ru-RU"/>
    </w:rPr>
  </w:style>
  <w:style w:type="paragraph" w:styleId="a7">
    <w:name w:val="footer"/>
    <w:basedOn w:val="a"/>
    <w:link w:val="a8"/>
    <w:rsid w:val="00314A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314A9A"/>
    <w:rPr>
      <w:rFonts w:ascii="Times New Roman" w:eastAsia="Times New Roman" w:hAnsi="Times New Roman" w:cs="Times New Roman"/>
      <w:sz w:val="24"/>
      <w:szCs w:val="24"/>
      <w:lang w:eastAsia="ru-RU"/>
    </w:rPr>
  </w:style>
  <w:style w:type="paragraph" w:customStyle="1" w:styleId="Default">
    <w:name w:val="Default"/>
    <w:rsid w:val="000B45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DF2E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F2E41"/>
    <w:rPr>
      <w:rFonts w:eastAsiaTheme="minorEastAsia"/>
      <w:lang w:eastAsia="ru-RU"/>
    </w:rPr>
  </w:style>
  <w:style w:type="paragraph" w:styleId="2">
    <w:name w:val="Body Text 2"/>
    <w:basedOn w:val="a"/>
    <w:link w:val="20"/>
    <w:rsid w:val="00BA3700"/>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rsid w:val="00BA3700"/>
    <w:rPr>
      <w:rFonts w:ascii="Times New Roman" w:eastAsia="Times New Roman" w:hAnsi="Times New Roman" w:cs="Times New Roman"/>
      <w:sz w:val="28"/>
      <w:szCs w:val="20"/>
      <w:lang w:eastAsia="ru-RU"/>
    </w:rPr>
  </w:style>
  <w:style w:type="paragraph" w:customStyle="1" w:styleId="1">
    <w:name w:val="Без интервала1"/>
    <w:rsid w:val="00BA3700"/>
    <w:pPr>
      <w:spacing w:after="0" w:line="240" w:lineRule="auto"/>
    </w:pPr>
    <w:rPr>
      <w:rFonts w:ascii="Times New Roman" w:eastAsia="Calibri" w:hAnsi="Times New Roman" w:cs="Times New Roman"/>
      <w:sz w:val="20"/>
      <w:szCs w:val="20"/>
      <w:lang w:eastAsia="ru-RU"/>
    </w:rPr>
  </w:style>
  <w:style w:type="paragraph" w:customStyle="1" w:styleId="Standard">
    <w:name w:val="Standard"/>
    <w:rsid w:val="00D03A6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ableContents">
    <w:name w:val="Table Contents"/>
    <w:basedOn w:val="Standard"/>
    <w:rsid w:val="00D03A6D"/>
    <w:pPr>
      <w:suppressLineNumbers/>
    </w:pPr>
  </w:style>
  <w:style w:type="paragraph" w:styleId="ab">
    <w:name w:val="List Paragraph"/>
    <w:basedOn w:val="a"/>
    <w:uiPriority w:val="34"/>
    <w:qFormat/>
    <w:rsid w:val="00D03A6D"/>
    <w:pPr>
      <w:ind w:left="720"/>
      <w:contextualSpacing/>
    </w:pPr>
  </w:style>
  <w:style w:type="paragraph" w:customStyle="1" w:styleId="21">
    <w:name w:val="Без интервала2"/>
    <w:rsid w:val="00BA0AB1"/>
    <w:pPr>
      <w:spacing w:after="0" w:line="240" w:lineRule="auto"/>
    </w:pPr>
    <w:rPr>
      <w:rFonts w:ascii="Times New Roman" w:eastAsia="Calibri" w:hAnsi="Times New Roman" w:cs="Times New Roman"/>
      <w:sz w:val="20"/>
      <w:szCs w:val="20"/>
      <w:lang w:eastAsia="ru-RU"/>
    </w:rPr>
  </w:style>
  <w:style w:type="paragraph" w:styleId="ac">
    <w:name w:val="Body Text"/>
    <w:basedOn w:val="a"/>
    <w:link w:val="ad"/>
    <w:uiPriority w:val="99"/>
    <w:semiHidden/>
    <w:unhideWhenUsed/>
    <w:rsid w:val="00366110"/>
    <w:pPr>
      <w:spacing w:after="120"/>
    </w:pPr>
  </w:style>
  <w:style w:type="character" w:customStyle="1" w:styleId="ad">
    <w:name w:val="Основной текст Знак"/>
    <w:basedOn w:val="a0"/>
    <w:link w:val="ac"/>
    <w:uiPriority w:val="99"/>
    <w:semiHidden/>
    <w:rsid w:val="0036611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289">
      <w:bodyDiv w:val="1"/>
      <w:marLeft w:val="0"/>
      <w:marRight w:val="0"/>
      <w:marTop w:val="0"/>
      <w:marBottom w:val="0"/>
      <w:divBdr>
        <w:top w:val="none" w:sz="0" w:space="0" w:color="auto"/>
        <w:left w:val="none" w:sz="0" w:space="0" w:color="auto"/>
        <w:bottom w:val="none" w:sz="0" w:space="0" w:color="auto"/>
        <w:right w:val="none" w:sz="0" w:space="0" w:color="auto"/>
      </w:divBdr>
    </w:div>
    <w:div w:id="409468957">
      <w:bodyDiv w:val="1"/>
      <w:marLeft w:val="0"/>
      <w:marRight w:val="0"/>
      <w:marTop w:val="0"/>
      <w:marBottom w:val="0"/>
      <w:divBdr>
        <w:top w:val="none" w:sz="0" w:space="0" w:color="auto"/>
        <w:left w:val="none" w:sz="0" w:space="0" w:color="auto"/>
        <w:bottom w:val="none" w:sz="0" w:space="0" w:color="auto"/>
        <w:right w:val="none" w:sz="0" w:space="0" w:color="auto"/>
      </w:divBdr>
    </w:div>
    <w:div w:id="436801899">
      <w:bodyDiv w:val="1"/>
      <w:marLeft w:val="0"/>
      <w:marRight w:val="0"/>
      <w:marTop w:val="0"/>
      <w:marBottom w:val="0"/>
      <w:divBdr>
        <w:top w:val="none" w:sz="0" w:space="0" w:color="auto"/>
        <w:left w:val="none" w:sz="0" w:space="0" w:color="auto"/>
        <w:bottom w:val="none" w:sz="0" w:space="0" w:color="auto"/>
        <w:right w:val="none" w:sz="0" w:space="0" w:color="auto"/>
      </w:divBdr>
    </w:div>
    <w:div w:id="527841860">
      <w:bodyDiv w:val="1"/>
      <w:marLeft w:val="0"/>
      <w:marRight w:val="0"/>
      <w:marTop w:val="0"/>
      <w:marBottom w:val="0"/>
      <w:divBdr>
        <w:top w:val="none" w:sz="0" w:space="0" w:color="auto"/>
        <w:left w:val="none" w:sz="0" w:space="0" w:color="auto"/>
        <w:bottom w:val="none" w:sz="0" w:space="0" w:color="auto"/>
        <w:right w:val="none" w:sz="0" w:space="0" w:color="auto"/>
      </w:divBdr>
    </w:div>
    <w:div w:id="685447224">
      <w:bodyDiv w:val="1"/>
      <w:marLeft w:val="0"/>
      <w:marRight w:val="0"/>
      <w:marTop w:val="0"/>
      <w:marBottom w:val="0"/>
      <w:divBdr>
        <w:top w:val="none" w:sz="0" w:space="0" w:color="auto"/>
        <w:left w:val="none" w:sz="0" w:space="0" w:color="auto"/>
        <w:bottom w:val="none" w:sz="0" w:space="0" w:color="auto"/>
        <w:right w:val="none" w:sz="0" w:space="0" w:color="auto"/>
      </w:divBdr>
    </w:div>
    <w:div w:id="959217642">
      <w:bodyDiv w:val="1"/>
      <w:marLeft w:val="0"/>
      <w:marRight w:val="0"/>
      <w:marTop w:val="0"/>
      <w:marBottom w:val="0"/>
      <w:divBdr>
        <w:top w:val="none" w:sz="0" w:space="0" w:color="auto"/>
        <w:left w:val="none" w:sz="0" w:space="0" w:color="auto"/>
        <w:bottom w:val="none" w:sz="0" w:space="0" w:color="auto"/>
        <w:right w:val="none" w:sz="0" w:space="0" w:color="auto"/>
      </w:divBdr>
    </w:div>
    <w:div w:id="1023626037">
      <w:bodyDiv w:val="1"/>
      <w:marLeft w:val="0"/>
      <w:marRight w:val="0"/>
      <w:marTop w:val="0"/>
      <w:marBottom w:val="0"/>
      <w:divBdr>
        <w:top w:val="none" w:sz="0" w:space="0" w:color="auto"/>
        <w:left w:val="none" w:sz="0" w:space="0" w:color="auto"/>
        <w:bottom w:val="none" w:sz="0" w:space="0" w:color="auto"/>
        <w:right w:val="none" w:sz="0" w:space="0" w:color="auto"/>
      </w:divBdr>
    </w:div>
    <w:div w:id="17308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ru-RU"/>
              <a:t>Поголовье животных в личных подсобных хозяйствах</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ru-RU"/>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01.01.2019</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rgbClr val="4F81B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0">
                  <c:v>КРС</c:v>
                </c:pt>
                <c:pt idx="1">
                  <c:v>коровы</c:v>
                </c:pt>
                <c:pt idx="2">
                  <c:v>овцы козы</c:v>
                </c:pt>
                <c:pt idx="3">
                  <c:v>кролики</c:v>
                </c:pt>
              </c:strCache>
            </c:strRef>
          </c:cat>
          <c:val>
            <c:numRef>
              <c:f>Лист1!$B$2:$B$5</c:f>
              <c:numCache>
                <c:formatCode>General</c:formatCode>
                <c:ptCount val="4"/>
                <c:pt idx="0">
                  <c:v>375</c:v>
                </c:pt>
                <c:pt idx="1">
                  <c:v>80</c:v>
                </c:pt>
                <c:pt idx="2">
                  <c:v>320</c:v>
                </c:pt>
                <c:pt idx="3">
                  <c:v>480</c:v>
                </c:pt>
              </c:numCache>
            </c:numRef>
          </c:val>
          <c:extLst>
            <c:ext xmlns:c16="http://schemas.microsoft.com/office/drawing/2014/chart" uri="{C3380CC4-5D6E-409C-BE32-E72D297353CC}">
              <c16:uniqueId val="{00000000-D763-484F-A990-CE8BB028192B}"/>
            </c:ext>
          </c:extLst>
        </c:ser>
        <c:ser>
          <c:idx val="1"/>
          <c:order val="1"/>
          <c:tx>
            <c:strRef>
              <c:f>Лист1!$C$1</c:f>
              <c:strCache>
                <c:ptCount val="1"/>
                <c:pt idx="0">
                  <c:v>01.01.2020</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0">
                  <c:v>КРС</c:v>
                </c:pt>
                <c:pt idx="1">
                  <c:v>коровы</c:v>
                </c:pt>
                <c:pt idx="2">
                  <c:v>овцы козы</c:v>
                </c:pt>
                <c:pt idx="3">
                  <c:v>кролики</c:v>
                </c:pt>
              </c:strCache>
            </c:strRef>
          </c:cat>
          <c:val>
            <c:numRef>
              <c:f>Лист1!$C$2:$C$5</c:f>
              <c:numCache>
                <c:formatCode>General</c:formatCode>
                <c:ptCount val="4"/>
                <c:pt idx="0">
                  <c:v>390</c:v>
                </c:pt>
                <c:pt idx="1">
                  <c:v>85</c:v>
                </c:pt>
                <c:pt idx="2">
                  <c:v>360</c:v>
                </c:pt>
                <c:pt idx="3">
                  <c:v>680</c:v>
                </c:pt>
              </c:numCache>
            </c:numRef>
          </c:val>
          <c:extLst>
            <c:ext xmlns:c16="http://schemas.microsoft.com/office/drawing/2014/chart" uri="{C3380CC4-5D6E-409C-BE32-E72D297353CC}">
              <c16:uniqueId val="{00000001-D763-484F-A990-CE8BB028192B}"/>
            </c:ext>
          </c:extLst>
        </c:ser>
        <c:ser>
          <c:idx val="2"/>
          <c:order val="2"/>
          <c:tx>
            <c:strRef>
              <c:f>Лист1!$D$1</c:f>
              <c:strCache>
                <c:ptCount val="1"/>
                <c:pt idx="0">
                  <c:v>Столбец1</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Лист1!$A$2:$A$5</c:f>
              <c:strCache>
                <c:ptCount val="4"/>
                <c:pt idx="0">
                  <c:v>КРС</c:v>
                </c:pt>
                <c:pt idx="1">
                  <c:v>коровы</c:v>
                </c:pt>
                <c:pt idx="2">
                  <c:v>овцы козы</c:v>
                </c:pt>
                <c:pt idx="3">
                  <c:v>кролики</c:v>
                </c:pt>
              </c:strCache>
            </c:strRef>
          </c:cat>
          <c:val>
            <c:numRef>
              <c:f>Лист1!$D$2:$D$5</c:f>
              <c:numCache>
                <c:formatCode>General</c:formatCode>
                <c:ptCount val="4"/>
              </c:numCache>
            </c:numRef>
          </c:val>
          <c:extLst>
            <c:ext xmlns:c16="http://schemas.microsoft.com/office/drawing/2014/chart" uri="{C3380CC4-5D6E-409C-BE32-E72D297353CC}">
              <c16:uniqueId val="{00000002-D763-484F-A990-CE8BB028192B}"/>
            </c:ext>
          </c:extLst>
        </c:ser>
        <c:dLbls>
          <c:showLegendKey val="0"/>
          <c:showVal val="1"/>
          <c:showCatName val="0"/>
          <c:showSerName val="0"/>
          <c:showPercent val="0"/>
          <c:showBubbleSize val="0"/>
        </c:dLbls>
        <c:gapWidth val="84"/>
        <c:gapDepth val="53"/>
        <c:shape val="box"/>
        <c:axId val="510094192"/>
        <c:axId val="508155312"/>
        <c:axId val="0"/>
      </c:bar3DChart>
      <c:catAx>
        <c:axId val="510094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508155312"/>
        <c:crosses val="autoZero"/>
        <c:auto val="1"/>
        <c:lblAlgn val="ctr"/>
        <c:lblOffset val="100"/>
        <c:noMultiLvlLbl val="0"/>
      </c:catAx>
      <c:valAx>
        <c:axId val="508155312"/>
        <c:scaling>
          <c:orientation val="minMax"/>
        </c:scaling>
        <c:delete val="1"/>
        <c:axPos val="l"/>
        <c:numFmt formatCode="General" sourceLinked="1"/>
        <c:majorTickMark val="out"/>
        <c:minorTickMark val="none"/>
        <c:tickLblPos val="nextTo"/>
        <c:crossAx val="510094192"/>
        <c:crosses val="autoZero"/>
        <c:crossBetween val="between"/>
      </c:valAx>
      <c:spPr>
        <a:noFill/>
        <a:ln>
          <a:noFill/>
        </a:ln>
        <a:effectLst/>
      </c:spPr>
    </c:plotArea>
    <c:legend>
      <c:legendPos val="t"/>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Производство продукции малыми формами хозяйствования</a:t>
            </a:r>
          </a:p>
        </c:rich>
      </c:tx>
      <c:overlay val="0"/>
      <c:spPr>
        <a:noFill/>
        <a:ln>
          <a:noFill/>
        </a:ln>
        <a:effectLst>
          <a:glow rad="228600">
            <a:schemeClr val="accent1">
              <a:satMod val="175000"/>
              <a:alpha val="40000"/>
            </a:schemeClr>
          </a:glow>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sideWall>
    <c:backWall>
      <c:thickness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sp3d/>
      </c:spPr>
    </c:backWall>
    <c:plotArea>
      <c:layout/>
      <c:bar3DChart>
        <c:barDir val="col"/>
        <c:grouping val="clustered"/>
        <c:varyColors val="0"/>
        <c:ser>
          <c:idx val="0"/>
          <c:order val="0"/>
          <c:tx>
            <c:strRef>
              <c:f>Лист1!$B$1</c:f>
              <c:strCache>
                <c:ptCount val="1"/>
                <c:pt idx="0">
                  <c:v>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dkEdge">
              <a:bevelT w="63500" h="25400" prst="hardEdge"/>
              <a:bevelB w="114300" prst="hardEdg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мясо</c:v>
                </c:pt>
                <c:pt idx="1">
                  <c:v>молоко</c:v>
                </c:pt>
                <c:pt idx="2">
                  <c:v>плоды и ягоды</c:v>
                </c:pt>
              </c:strCache>
            </c:strRef>
          </c:cat>
          <c:val>
            <c:numRef>
              <c:f>Лист1!$B$2:$B$5</c:f>
              <c:numCache>
                <c:formatCode>General</c:formatCode>
                <c:ptCount val="4"/>
                <c:pt idx="0">
                  <c:v>503.45</c:v>
                </c:pt>
                <c:pt idx="1">
                  <c:v>572.70000000000005</c:v>
                </c:pt>
                <c:pt idx="2">
                  <c:v>95</c:v>
                </c:pt>
              </c:numCache>
            </c:numRef>
          </c:val>
          <c:shape val="cylinder"/>
          <c:extLst>
            <c:ext xmlns:c16="http://schemas.microsoft.com/office/drawing/2014/chart" uri="{C3380CC4-5D6E-409C-BE32-E72D297353CC}">
              <c16:uniqueId val="{00000000-AD51-4C87-A825-45C0DC22F7E7}"/>
            </c:ext>
          </c:extLst>
        </c:ser>
        <c:ser>
          <c:idx val="1"/>
          <c:order val="1"/>
          <c:tx>
            <c:strRef>
              <c:f>Лист1!$C$1</c:f>
              <c:strCache>
                <c:ptCount val="1"/>
                <c:pt idx="0">
                  <c:v>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dkEdge">
              <a:bevelT w="63500" h="25400" prst="hardEdge"/>
              <a:bevelB w="114300" prst="hardEdge"/>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мясо</c:v>
                </c:pt>
                <c:pt idx="1">
                  <c:v>молоко</c:v>
                </c:pt>
                <c:pt idx="2">
                  <c:v>плоды и ягоды</c:v>
                </c:pt>
              </c:strCache>
            </c:strRef>
          </c:cat>
          <c:val>
            <c:numRef>
              <c:f>Лист1!$C$2:$C$5</c:f>
              <c:numCache>
                <c:formatCode>General</c:formatCode>
                <c:ptCount val="4"/>
                <c:pt idx="0">
                  <c:v>631.70000000000005</c:v>
                </c:pt>
                <c:pt idx="1">
                  <c:v>572.70000000000005</c:v>
                </c:pt>
                <c:pt idx="2">
                  <c:v>498.7</c:v>
                </c:pt>
              </c:numCache>
            </c:numRef>
          </c:val>
          <c:shape val="cylinder"/>
          <c:extLst>
            <c:ext xmlns:c16="http://schemas.microsoft.com/office/drawing/2014/chart" uri="{C3380CC4-5D6E-409C-BE32-E72D297353CC}">
              <c16:uniqueId val="{00000001-AD51-4C87-A825-45C0DC22F7E7}"/>
            </c:ext>
          </c:extLst>
        </c:ser>
        <c:ser>
          <c:idx val="2"/>
          <c:order val="2"/>
          <c:tx>
            <c:strRef>
              <c:f>Лист1!$D$1</c:f>
              <c:strCache>
                <c:ptCount val="1"/>
                <c:pt idx="0">
                  <c:v>Столбец1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мясо</c:v>
                </c:pt>
                <c:pt idx="1">
                  <c:v>молоко</c:v>
                </c:pt>
                <c:pt idx="2">
                  <c:v>плоды и ягоды</c:v>
                </c:pt>
              </c:strCache>
            </c:strRef>
          </c:cat>
          <c:val>
            <c:numRef>
              <c:f>Лист1!$D$2:$D$5</c:f>
              <c:numCache>
                <c:formatCode>General</c:formatCode>
                <c:ptCount val="4"/>
              </c:numCache>
            </c:numRef>
          </c:val>
          <c:extLst>
            <c:ext xmlns:c16="http://schemas.microsoft.com/office/drawing/2014/chart" uri="{C3380CC4-5D6E-409C-BE32-E72D297353CC}">
              <c16:uniqueId val="{00000002-AD51-4C87-A825-45C0DC22F7E7}"/>
            </c:ext>
          </c:extLst>
        </c:ser>
        <c:dLbls>
          <c:showLegendKey val="0"/>
          <c:showVal val="1"/>
          <c:showCatName val="0"/>
          <c:showSerName val="0"/>
          <c:showPercent val="0"/>
          <c:showBubbleSize val="0"/>
        </c:dLbls>
        <c:gapWidth val="150"/>
        <c:shape val="box"/>
        <c:axId val="505502032"/>
        <c:axId val="505502424"/>
        <c:axId val="0"/>
      </c:bar3DChart>
      <c:catAx>
        <c:axId val="505502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502424"/>
        <c:crosses val="autoZero"/>
        <c:auto val="1"/>
        <c:lblAlgn val="ctr"/>
        <c:lblOffset val="100"/>
        <c:noMultiLvlLbl val="0"/>
      </c:catAx>
      <c:valAx>
        <c:axId val="505502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50203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1DF4-188F-497E-81CD-8C110693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17</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102</cp:revision>
  <cp:lastPrinted>2020-02-11T08:35:00Z</cp:lastPrinted>
  <dcterms:created xsi:type="dcterms:W3CDTF">2019-02-04T04:51:00Z</dcterms:created>
  <dcterms:modified xsi:type="dcterms:W3CDTF">2020-02-12T11:21:00Z</dcterms:modified>
</cp:coreProperties>
</file>