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E50EB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205C1">
        <w:rPr>
          <w:sz w:val="32"/>
          <w:szCs w:val="32"/>
        </w:rPr>
        <w:t>за</w:t>
      </w:r>
      <w:r w:rsidR="00E14580" w:rsidRPr="00A205C1">
        <w:rPr>
          <w:b/>
          <w:sz w:val="32"/>
          <w:szCs w:val="32"/>
        </w:rPr>
        <w:t xml:space="preserve"> </w:t>
      </w:r>
      <w:r w:rsidR="007857CE">
        <w:rPr>
          <w:b/>
          <w:sz w:val="32"/>
          <w:szCs w:val="32"/>
        </w:rPr>
        <w:t>202</w:t>
      </w:r>
      <w:r w:rsidR="001E7AE3">
        <w:rPr>
          <w:b/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муниципального контроля на территории муниципального образования Атаманского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Устав Атаманского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В настоящее время муниципальный контроль осуществляется по следующим направлениям: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сохранностью автомобильных дорог местного значения;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 от 12 декабря 1993 года 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28.12.2009 года № 381-ФЗ «Об основах государственного регулирования торговой деятельности 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года № 39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-Градостроительный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-Земельный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-Лесной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-Водный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года № 43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 Атаманского сельского поселения Павловского района».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Конституцией Российской Федерации от 12 декабря 1993 года;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Закон Российской Федерации от 21 февраля 1992 года № 2395-1 «О недрах»;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года № 42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сохранностью автомобильных дорог местного значения в границах населенных пунктов,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10.12.1995 года № 196-ФЗ «О безопасности дорожного движения»;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года № 40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F31C3C" w:rsidRPr="00755FAF" w:rsidRDefault="00F31C3C" w:rsidP="008E50EB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На территории Атаманского сельского поселения Павловского района Краснодарского края осуществляются следующие виды муниципального контроля: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муниципальный контроль за сохранностью автомобильных дорог местного значения в границах населенного пункта.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Муниципальный контроль на территории муниципального образования Атаманского сельского поселения Павловского района осуществляется администрацией Атаманского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Должностные лица, уполномоченные осуществлять муниципальный контроль в границах Атаманского сельского поселения выполняют следующие функции: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планируют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уведомляют юридических лиц и индивидуальных предпринимателей о проведении проверки;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ведут подготовку к проведению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автомобильных дорог местного значения, в области розничной продажи алкогольной продукции в границах муниципального образования; 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привлекают в установленном порядке специалистов для проведения необходимых обследований, экспертиз;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безвозмездно получают сведения и материалы необходимые для осуществления контроля;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составляют акты по результатам проверок по установленной форме;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</w:t>
      </w:r>
      <w:r w:rsidRPr="008E50EB">
        <w:rPr>
          <w:sz w:val="32"/>
          <w:szCs w:val="32"/>
        </w:rPr>
        <w:lastRenderedPageBreak/>
        <w:t>проверки и направление материалов проверки, в органы уполномоченные привлекать к административной ответственности.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Порядок исполнения вышеуказанных функций установлен административными регламентами.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На обеспечение исполнения функций по осуществлению муниципального контроля на территории муниципального образования в </w:t>
      </w:r>
      <w:r w:rsidR="007857CE">
        <w:rPr>
          <w:sz w:val="32"/>
          <w:szCs w:val="32"/>
        </w:rPr>
        <w:t>202</w:t>
      </w:r>
      <w:r w:rsidR="001E7AE3">
        <w:rPr>
          <w:sz w:val="32"/>
          <w:szCs w:val="32"/>
        </w:rPr>
        <w:t>1</w:t>
      </w:r>
      <w:r w:rsidRPr="008E50EB">
        <w:rPr>
          <w:sz w:val="32"/>
          <w:szCs w:val="32"/>
        </w:rPr>
        <w:t xml:space="preserve"> году выделение бюджетных средств не предусматривалось.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</w:t>
      </w:r>
      <w:r w:rsidR="007857CE">
        <w:rPr>
          <w:sz w:val="32"/>
          <w:szCs w:val="32"/>
        </w:rPr>
        <w:t>202</w:t>
      </w:r>
      <w:r w:rsidR="001E7AE3">
        <w:rPr>
          <w:sz w:val="32"/>
          <w:szCs w:val="32"/>
        </w:rPr>
        <w:t>1</w:t>
      </w:r>
      <w:r w:rsidRPr="008E50EB">
        <w:rPr>
          <w:sz w:val="32"/>
          <w:szCs w:val="32"/>
        </w:rPr>
        <w:t xml:space="preserve"> года на территории Атаманского сельского поселения не производился.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</w:t>
      </w:r>
      <w:r w:rsidR="007857CE">
        <w:rPr>
          <w:sz w:val="32"/>
          <w:szCs w:val="32"/>
        </w:rPr>
        <w:t>202</w:t>
      </w:r>
      <w:r w:rsidR="001E7AE3">
        <w:rPr>
          <w:sz w:val="32"/>
          <w:szCs w:val="32"/>
        </w:rPr>
        <w:t>1</w:t>
      </w:r>
      <w:r w:rsidRPr="008E50EB">
        <w:rPr>
          <w:sz w:val="32"/>
          <w:szCs w:val="32"/>
        </w:rPr>
        <w:t xml:space="preserve"> году на территории Атаманского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</w:t>
      </w:r>
      <w:r w:rsidRPr="008E50EB">
        <w:rPr>
          <w:sz w:val="32"/>
          <w:szCs w:val="32"/>
        </w:rPr>
        <w:lastRenderedPageBreak/>
        <w:t>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К проведению муниципального контроля эксперты, представители экспертных организаций в </w:t>
      </w:r>
      <w:r w:rsidR="007857CE">
        <w:rPr>
          <w:sz w:val="32"/>
          <w:szCs w:val="32"/>
        </w:rPr>
        <w:t>202</w:t>
      </w:r>
      <w:r w:rsidR="001E7AE3">
        <w:rPr>
          <w:sz w:val="32"/>
          <w:szCs w:val="32"/>
        </w:rPr>
        <w:t>1</w:t>
      </w:r>
      <w:r w:rsidRPr="008E50EB">
        <w:rPr>
          <w:sz w:val="32"/>
          <w:szCs w:val="32"/>
        </w:rPr>
        <w:t xml:space="preserve">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связи с отсутствием мероприятий по осуществлению муниципального контроля в </w:t>
      </w:r>
      <w:r w:rsidR="007857CE">
        <w:rPr>
          <w:sz w:val="32"/>
          <w:szCs w:val="32"/>
        </w:rPr>
        <w:t>202</w:t>
      </w:r>
      <w:r w:rsidR="001E7AE3">
        <w:rPr>
          <w:sz w:val="32"/>
          <w:szCs w:val="32"/>
        </w:rPr>
        <w:t>1</w:t>
      </w:r>
      <w:r w:rsidRPr="008E50EB">
        <w:rPr>
          <w:sz w:val="32"/>
          <w:szCs w:val="32"/>
        </w:rPr>
        <w:t xml:space="preserve"> году, мер реагирования по фактам нарушений не принималось.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Проверки юридических лиц и индивидуальных предпринимателей в </w:t>
      </w:r>
      <w:r w:rsidR="007857CE">
        <w:rPr>
          <w:sz w:val="32"/>
          <w:szCs w:val="32"/>
        </w:rPr>
        <w:t>202</w:t>
      </w:r>
      <w:r w:rsidR="001E7AE3">
        <w:rPr>
          <w:sz w:val="32"/>
          <w:szCs w:val="32"/>
        </w:rPr>
        <w:t>1</w:t>
      </w:r>
      <w:r w:rsidRPr="008E50EB">
        <w:rPr>
          <w:sz w:val="32"/>
          <w:szCs w:val="32"/>
        </w:rPr>
        <w:t xml:space="preserve"> году администрацией Атаманского сельского поселения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Показатели деятельности ответственного в сфере осуществление муниципального контроля по администрации Атаманского сельского поселения за </w:t>
      </w:r>
      <w:r w:rsidR="007857CE">
        <w:rPr>
          <w:sz w:val="32"/>
          <w:szCs w:val="32"/>
        </w:rPr>
        <w:t>202</w:t>
      </w:r>
      <w:r w:rsidR="001E7AE3">
        <w:rPr>
          <w:sz w:val="32"/>
          <w:szCs w:val="32"/>
        </w:rPr>
        <w:t>1</w:t>
      </w:r>
      <w:r w:rsidRPr="008E50EB">
        <w:rPr>
          <w:sz w:val="32"/>
          <w:szCs w:val="32"/>
        </w:rPr>
        <w:t xml:space="preserve"> год: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на </w:t>
      </w:r>
      <w:r w:rsidR="007857CE">
        <w:rPr>
          <w:sz w:val="32"/>
          <w:szCs w:val="32"/>
        </w:rPr>
        <w:t>202</w:t>
      </w:r>
      <w:r w:rsidR="001E7AE3">
        <w:rPr>
          <w:sz w:val="32"/>
          <w:szCs w:val="32"/>
        </w:rPr>
        <w:t>1</w:t>
      </w:r>
      <w:r w:rsidRPr="008E50EB">
        <w:rPr>
          <w:sz w:val="32"/>
          <w:szCs w:val="32"/>
        </w:rPr>
        <w:t xml:space="preserve"> год плановые проверки не запланированы;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заявлений, направленных в органы прокуратуры о согласовании проведения внеплановых проверок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проверок, результаты которых были признаны недействительными – 0%.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Жалоб на действия (бездействия) специалистов, осуществляющих полномочия муниципального контроля не поступало.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К проблемным вопросам можно отнести: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</w:t>
      </w:r>
      <w:r w:rsidR="006F2C93">
        <w:rPr>
          <w:sz w:val="32"/>
          <w:szCs w:val="32"/>
        </w:rPr>
        <w:t>20</w:t>
      </w:r>
      <w:r w:rsidR="00F548D8">
        <w:rPr>
          <w:sz w:val="32"/>
          <w:szCs w:val="32"/>
        </w:rPr>
        <w:t>2</w:t>
      </w:r>
      <w:r w:rsidR="001E7AE3">
        <w:rPr>
          <w:sz w:val="32"/>
          <w:szCs w:val="32"/>
        </w:rPr>
        <w:t>2</w:t>
      </w:r>
      <w:r w:rsidRPr="008E50EB">
        <w:rPr>
          <w:sz w:val="32"/>
          <w:szCs w:val="32"/>
        </w:rPr>
        <w:t xml:space="preserve"> год;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проводить профилактическую</w:t>
      </w:r>
      <w:bookmarkStart w:id="0" w:name="_GoBack"/>
      <w:bookmarkEnd w:id="0"/>
      <w:r w:rsidRPr="008E50EB">
        <w:rPr>
          <w:sz w:val="32"/>
          <w:szCs w:val="32"/>
        </w:rPr>
        <w:t xml:space="preserve"> работу с населением по предотвращению нарушений законодательства.</w:t>
      </w:r>
    </w:p>
    <w:p w:rsidR="00886888" w:rsidRPr="008E50EB" w:rsidRDefault="00886888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FA" w:rsidRDefault="005530FA" w:rsidP="00404177">
      <w:r>
        <w:separator/>
      </w:r>
    </w:p>
  </w:endnote>
  <w:endnote w:type="continuationSeparator" w:id="0">
    <w:p w:rsidR="005530FA" w:rsidRDefault="005530F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AE3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FA" w:rsidRDefault="005530FA" w:rsidP="00404177">
      <w:r>
        <w:separator/>
      </w:r>
    </w:p>
  </w:footnote>
  <w:footnote w:type="continuationSeparator" w:id="0">
    <w:p w:rsidR="005530FA" w:rsidRDefault="005530F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E7AE3"/>
    <w:rsid w:val="00326F74"/>
    <w:rsid w:val="00404177"/>
    <w:rsid w:val="0042029C"/>
    <w:rsid w:val="005530FA"/>
    <w:rsid w:val="005542D8"/>
    <w:rsid w:val="005A1F26"/>
    <w:rsid w:val="005B5D4B"/>
    <w:rsid w:val="006961EB"/>
    <w:rsid w:val="006F2C93"/>
    <w:rsid w:val="00755FAF"/>
    <w:rsid w:val="007857CE"/>
    <w:rsid w:val="0083213D"/>
    <w:rsid w:val="00843529"/>
    <w:rsid w:val="00857C1B"/>
    <w:rsid w:val="00886888"/>
    <w:rsid w:val="008A0EF2"/>
    <w:rsid w:val="008E50EB"/>
    <w:rsid w:val="008E7D6B"/>
    <w:rsid w:val="009256B5"/>
    <w:rsid w:val="00A205C1"/>
    <w:rsid w:val="00A6696F"/>
    <w:rsid w:val="00B628C6"/>
    <w:rsid w:val="00CD6E5D"/>
    <w:rsid w:val="00D524F4"/>
    <w:rsid w:val="00D94E5F"/>
    <w:rsid w:val="00DA0BF9"/>
    <w:rsid w:val="00DD671F"/>
    <w:rsid w:val="00E14580"/>
    <w:rsid w:val="00E823FF"/>
    <w:rsid w:val="00F31C3C"/>
    <w:rsid w:val="00F548D8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2021-12-23T06:12:00Z</dcterms:modified>
</cp:coreProperties>
</file>