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071" w:rsidRPr="001668B7" w:rsidRDefault="00EC5071" w:rsidP="001668B7">
      <w:pPr>
        <w:pStyle w:val="a3"/>
        <w:spacing w:before="0" w:beforeAutospacing="0" w:after="150" w:afterAutospacing="0" w:line="360" w:lineRule="atLeast"/>
        <w:jc w:val="both"/>
        <w:textAlignment w:val="baseline"/>
        <w:rPr>
          <w:color w:val="444444"/>
          <w:sz w:val="28"/>
          <w:szCs w:val="28"/>
        </w:rPr>
      </w:pPr>
      <w:r w:rsidRPr="001668B7">
        <w:rPr>
          <w:color w:val="444444"/>
          <w:sz w:val="28"/>
          <w:szCs w:val="28"/>
        </w:rPr>
        <w:t>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w:t>
      </w:r>
      <w:r w:rsidR="00994B8F" w:rsidRPr="001668B7">
        <w:rPr>
          <w:color w:val="444444"/>
          <w:sz w:val="28"/>
          <w:szCs w:val="28"/>
        </w:rPr>
        <w:t xml:space="preserve">ости </w:t>
      </w:r>
      <w:bookmarkStart w:id="0" w:name="_GoBack"/>
      <w:bookmarkEnd w:id="0"/>
      <w:r w:rsidR="00994B8F" w:rsidRPr="001668B7">
        <w:rPr>
          <w:color w:val="444444"/>
          <w:sz w:val="28"/>
          <w:szCs w:val="28"/>
        </w:rPr>
        <w:t>администрация Старолеушковского</w:t>
      </w:r>
      <w:r w:rsidRPr="001668B7">
        <w:rPr>
          <w:color w:val="444444"/>
          <w:sz w:val="28"/>
          <w:szCs w:val="28"/>
        </w:rPr>
        <w:t xml:space="preserve"> сельского поселения Павловского района информирует об установленных настоящим Федеральным законом от 23.11.2009 № 261-ФЗ (ред. от 13.07.2015) "Об энергосбережении и о повышении энергетической эффективности и о внесении изменений в отдельные законодательные акты Российской Федерации" правах и обязанностях физических лиц</w:t>
      </w:r>
    </w:p>
    <w:p w:rsidR="00EC5071" w:rsidRPr="001668B7" w:rsidRDefault="00EC5071" w:rsidP="001668B7">
      <w:pPr>
        <w:pStyle w:val="a3"/>
        <w:spacing w:before="0" w:beforeAutospacing="0" w:after="150" w:afterAutospacing="0" w:line="360" w:lineRule="atLeast"/>
        <w:jc w:val="both"/>
        <w:textAlignment w:val="baseline"/>
        <w:rPr>
          <w:color w:val="444444"/>
          <w:sz w:val="28"/>
          <w:szCs w:val="28"/>
        </w:rPr>
      </w:pPr>
      <w:r w:rsidRPr="001668B7">
        <w:rPr>
          <w:color w:val="444444"/>
          <w:sz w:val="28"/>
          <w:szCs w:val="28"/>
        </w:rPr>
        <w:t>Производимые на территории Российской Федерации, импортируемые в Российскую Федерацию для оборота на территории Российской Федерации товары (в том числе из числа бытовых энергопотребляющих устройств, компьютеров, других компьютерных электронных устройств и организационной техники)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EC5071" w:rsidRPr="001668B7" w:rsidRDefault="00EC5071" w:rsidP="001668B7">
      <w:pPr>
        <w:pStyle w:val="a3"/>
        <w:spacing w:before="0" w:beforeAutospacing="0" w:after="150" w:afterAutospacing="0" w:line="360" w:lineRule="atLeast"/>
        <w:jc w:val="both"/>
        <w:textAlignment w:val="baseline"/>
        <w:rPr>
          <w:color w:val="444444"/>
          <w:sz w:val="28"/>
          <w:szCs w:val="28"/>
        </w:rPr>
      </w:pPr>
      <w:r w:rsidRPr="001668B7">
        <w:rPr>
          <w:color w:val="444444"/>
          <w:sz w:val="28"/>
          <w:szCs w:val="28"/>
        </w:rPr>
        <w:t>1) бытовых энергопотребляющих устройств с 1 января 2011 года;</w:t>
      </w:r>
    </w:p>
    <w:p w:rsidR="00EC5071" w:rsidRPr="001668B7" w:rsidRDefault="00EC5071" w:rsidP="001668B7">
      <w:pPr>
        <w:pStyle w:val="a3"/>
        <w:spacing w:before="0" w:beforeAutospacing="0" w:after="150" w:afterAutospacing="0" w:line="360" w:lineRule="atLeast"/>
        <w:jc w:val="both"/>
        <w:textAlignment w:val="baseline"/>
        <w:rPr>
          <w:color w:val="444444"/>
          <w:sz w:val="28"/>
          <w:szCs w:val="28"/>
        </w:rPr>
      </w:pPr>
      <w:r w:rsidRPr="001668B7">
        <w:rPr>
          <w:color w:val="444444"/>
          <w:sz w:val="28"/>
          <w:szCs w:val="28"/>
        </w:rPr>
        <w:t>2) компьютеров, других компьютерных электронных устройств и организационной техники с 1 января 2012 года;</w:t>
      </w:r>
    </w:p>
    <w:p w:rsidR="00EC5071" w:rsidRPr="001668B7" w:rsidRDefault="00EC5071" w:rsidP="001668B7">
      <w:pPr>
        <w:pStyle w:val="a3"/>
        <w:spacing w:before="0" w:beforeAutospacing="0" w:after="150" w:afterAutospacing="0" w:line="360" w:lineRule="atLeast"/>
        <w:jc w:val="both"/>
        <w:textAlignment w:val="baseline"/>
        <w:rPr>
          <w:color w:val="444444"/>
          <w:sz w:val="28"/>
          <w:szCs w:val="28"/>
        </w:rPr>
      </w:pPr>
      <w:r w:rsidRPr="001668B7">
        <w:rPr>
          <w:color w:val="444444"/>
          <w:sz w:val="28"/>
          <w:szCs w:val="28"/>
        </w:rPr>
        <w:t>3) иных товаров с даты, установленной Правительством Российской Федерации.</w:t>
      </w:r>
    </w:p>
    <w:p w:rsidR="00EC5071" w:rsidRPr="001668B7" w:rsidRDefault="00EC5071" w:rsidP="001668B7">
      <w:pPr>
        <w:pStyle w:val="a3"/>
        <w:spacing w:before="0" w:beforeAutospacing="0" w:after="150" w:afterAutospacing="0" w:line="360" w:lineRule="atLeast"/>
        <w:jc w:val="both"/>
        <w:textAlignment w:val="baseline"/>
        <w:rPr>
          <w:color w:val="444444"/>
          <w:sz w:val="28"/>
          <w:szCs w:val="28"/>
        </w:rPr>
      </w:pPr>
      <w:r w:rsidRPr="001668B7">
        <w:rPr>
          <w:color w:val="444444"/>
          <w:sz w:val="28"/>
          <w:szCs w:val="28"/>
        </w:rPr>
        <w:t>Виды товаров, на которые распространяется требование части 1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EC5071" w:rsidRPr="001668B7" w:rsidRDefault="00EC5071" w:rsidP="001668B7">
      <w:pPr>
        <w:pStyle w:val="a3"/>
        <w:spacing w:before="0" w:beforeAutospacing="0" w:after="150" w:afterAutospacing="0" w:line="360" w:lineRule="atLeast"/>
        <w:jc w:val="both"/>
        <w:textAlignment w:val="baseline"/>
        <w:rPr>
          <w:color w:val="444444"/>
          <w:sz w:val="28"/>
          <w:szCs w:val="28"/>
        </w:rPr>
      </w:pPr>
      <w:r w:rsidRPr="001668B7">
        <w:rPr>
          <w:color w:val="444444"/>
          <w:sz w:val="28"/>
          <w:szCs w:val="28"/>
        </w:rPr>
        <w:t>Исключения из категорий товаров, на которые распространяется требование части 1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EC5071" w:rsidRPr="001668B7" w:rsidRDefault="00EC5071" w:rsidP="001668B7">
      <w:pPr>
        <w:pStyle w:val="a3"/>
        <w:spacing w:before="0" w:beforeAutospacing="0" w:after="150" w:afterAutospacing="0" w:line="360" w:lineRule="atLeast"/>
        <w:jc w:val="both"/>
        <w:textAlignment w:val="baseline"/>
        <w:rPr>
          <w:color w:val="444444"/>
          <w:sz w:val="28"/>
          <w:szCs w:val="28"/>
        </w:rPr>
      </w:pPr>
      <w:r w:rsidRPr="001668B7">
        <w:rPr>
          <w:color w:val="444444"/>
          <w:sz w:val="28"/>
          <w:szCs w:val="28"/>
        </w:rPr>
        <w:t xml:space="preserve">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w:t>
      </w:r>
      <w:r w:rsidRPr="001668B7">
        <w:rPr>
          <w:color w:val="444444"/>
          <w:sz w:val="28"/>
          <w:szCs w:val="28"/>
        </w:rPr>
        <w:lastRenderedPageBreak/>
        <w:t>власти и принципы которых устанавливаются Правительством Российской Федерации.</w:t>
      </w:r>
    </w:p>
    <w:p w:rsidR="00EC5071" w:rsidRPr="001668B7" w:rsidRDefault="00EC5071" w:rsidP="001668B7">
      <w:pPr>
        <w:pStyle w:val="a3"/>
        <w:spacing w:before="0" w:beforeAutospacing="0" w:after="150" w:afterAutospacing="0" w:line="360" w:lineRule="atLeast"/>
        <w:jc w:val="both"/>
        <w:textAlignment w:val="baseline"/>
        <w:rPr>
          <w:color w:val="444444"/>
          <w:sz w:val="28"/>
          <w:szCs w:val="28"/>
        </w:rPr>
      </w:pPr>
      <w:r w:rsidRPr="001668B7">
        <w:rPr>
          <w:color w:val="444444"/>
          <w:sz w:val="28"/>
          <w:szCs w:val="28"/>
        </w:rPr>
        <w:t>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правилами, утвержденными уполномоченным федеральным органом исполнительной власти.</w:t>
      </w:r>
    </w:p>
    <w:p w:rsidR="00EC5071" w:rsidRPr="001668B7" w:rsidRDefault="00EC5071" w:rsidP="001668B7">
      <w:pPr>
        <w:pStyle w:val="a3"/>
        <w:spacing w:before="0" w:beforeAutospacing="0" w:after="150" w:afterAutospacing="0" w:line="360" w:lineRule="atLeast"/>
        <w:jc w:val="both"/>
        <w:textAlignment w:val="baseline"/>
        <w:rPr>
          <w:color w:val="444444"/>
          <w:sz w:val="28"/>
          <w:szCs w:val="28"/>
        </w:rPr>
      </w:pPr>
      <w:r w:rsidRPr="001668B7">
        <w:rPr>
          <w:color w:val="444444"/>
          <w:sz w:val="28"/>
          <w:szCs w:val="28"/>
        </w:rPr>
        <w:t>Начиная с даты, определенной в соответствии с частью 1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EC5071" w:rsidRPr="001668B7" w:rsidRDefault="00EC5071" w:rsidP="001668B7">
      <w:pPr>
        <w:pStyle w:val="a3"/>
        <w:spacing w:before="0" w:beforeAutospacing="0" w:after="150" w:afterAutospacing="0" w:line="360" w:lineRule="atLeast"/>
        <w:jc w:val="both"/>
        <w:textAlignment w:val="baseline"/>
        <w:rPr>
          <w:color w:val="444444"/>
          <w:sz w:val="28"/>
          <w:szCs w:val="28"/>
        </w:rPr>
      </w:pPr>
      <w:r w:rsidRPr="001668B7">
        <w:rPr>
          <w:color w:val="444444"/>
          <w:sz w:val="28"/>
          <w:szCs w:val="28"/>
        </w:rPr>
        <w:t>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EC5071" w:rsidRPr="001668B7" w:rsidRDefault="00EC5071" w:rsidP="001668B7">
      <w:pPr>
        <w:pStyle w:val="a3"/>
        <w:spacing w:before="0" w:beforeAutospacing="0" w:after="150" w:afterAutospacing="0" w:line="360" w:lineRule="atLeast"/>
        <w:jc w:val="both"/>
        <w:textAlignment w:val="baseline"/>
        <w:rPr>
          <w:color w:val="444444"/>
          <w:sz w:val="28"/>
          <w:szCs w:val="28"/>
        </w:rPr>
      </w:pPr>
      <w:r w:rsidRPr="001668B7">
        <w:rPr>
          <w:color w:val="444444"/>
          <w:sz w:val="28"/>
          <w:szCs w:val="28"/>
        </w:rPr>
        <w:t>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размещение заказов на поставки электрических ламп накаливания для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EC5071" w:rsidRPr="001668B7" w:rsidRDefault="00EC5071" w:rsidP="001668B7">
      <w:pPr>
        <w:pStyle w:val="a3"/>
        <w:spacing w:before="0" w:beforeAutospacing="0" w:after="150" w:afterAutospacing="0" w:line="360" w:lineRule="atLeast"/>
        <w:jc w:val="both"/>
        <w:textAlignment w:val="baseline"/>
        <w:rPr>
          <w:color w:val="444444"/>
          <w:sz w:val="28"/>
          <w:szCs w:val="28"/>
        </w:rPr>
      </w:pPr>
      <w:r w:rsidRPr="001668B7">
        <w:rPr>
          <w:color w:val="444444"/>
          <w:sz w:val="28"/>
          <w:szCs w:val="28"/>
        </w:rPr>
        <w:t xml:space="preserve">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w:t>
      </w:r>
      <w:r w:rsidRPr="001668B7">
        <w:rPr>
          <w:color w:val="444444"/>
          <w:sz w:val="28"/>
          <w:szCs w:val="28"/>
        </w:rPr>
        <w:lastRenderedPageBreak/>
        <w:t>отходами, Правительством Российской Федерации утверждается государственная программа, которая подлежит реализации с 1 января 2011 года.</w:t>
      </w:r>
    </w:p>
    <w:p w:rsidR="00EC5071" w:rsidRPr="001668B7" w:rsidRDefault="00EC5071" w:rsidP="001668B7">
      <w:pPr>
        <w:pStyle w:val="a3"/>
        <w:spacing w:before="0" w:beforeAutospacing="0" w:after="150" w:afterAutospacing="0" w:line="360" w:lineRule="atLeast"/>
        <w:jc w:val="both"/>
        <w:textAlignment w:val="baseline"/>
        <w:rPr>
          <w:color w:val="444444"/>
          <w:sz w:val="28"/>
          <w:szCs w:val="28"/>
        </w:rPr>
      </w:pPr>
      <w:r w:rsidRPr="001668B7">
        <w:rPr>
          <w:color w:val="444444"/>
          <w:sz w:val="28"/>
          <w:szCs w:val="28"/>
        </w:rPr>
        <w:t>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требования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EC5071" w:rsidRPr="001668B7" w:rsidRDefault="00EC5071" w:rsidP="001668B7">
      <w:pPr>
        <w:pStyle w:val="a3"/>
        <w:spacing w:before="0" w:beforeAutospacing="0" w:after="150" w:afterAutospacing="0" w:line="360" w:lineRule="atLeast"/>
        <w:jc w:val="both"/>
        <w:textAlignment w:val="baseline"/>
        <w:rPr>
          <w:color w:val="444444"/>
          <w:sz w:val="28"/>
          <w:szCs w:val="28"/>
        </w:rPr>
      </w:pPr>
      <w:r w:rsidRPr="001668B7">
        <w:rPr>
          <w:color w:val="444444"/>
          <w:sz w:val="28"/>
          <w:szCs w:val="28"/>
        </w:rPr>
        <w:t>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EC5071" w:rsidRPr="001668B7" w:rsidRDefault="00EC5071" w:rsidP="001668B7">
      <w:pPr>
        <w:pStyle w:val="a3"/>
        <w:spacing w:before="0" w:beforeAutospacing="0" w:after="150" w:afterAutospacing="0" w:line="360" w:lineRule="atLeast"/>
        <w:jc w:val="both"/>
        <w:textAlignment w:val="baseline"/>
        <w:rPr>
          <w:color w:val="444444"/>
          <w:sz w:val="28"/>
          <w:szCs w:val="28"/>
        </w:rPr>
      </w:pPr>
      <w:r w:rsidRPr="001668B7">
        <w:rPr>
          <w:color w:val="444444"/>
          <w:sz w:val="28"/>
          <w:szCs w:val="28"/>
        </w:rPr>
        <w:t xml:space="preserve">При осуществлении государственного контроля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уполномоченный на осуществление государственного контроля за соблюдением правил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w:t>
      </w:r>
      <w:r w:rsidRPr="001668B7">
        <w:rPr>
          <w:color w:val="444444"/>
          <w:sz w:val="28"/>
          <w:szCs w:val="28"/>
        </w:rPr>
        <w:lastRenderedPageBreak/>
        <w:t>самоуправления, осуществляющий ведение информационной системы обеспечения градостроительной деятельности.</w:t>
      </w:r>
    </w:p>
    <w:p w:rsidR="00EC5071" w:rsidRPr="001668B7" w:rsidRDefault="00EC5071" w:rsidP="001668B7">
      <w:pPr>
        <w:pStyle w:val="a3"/>
        <w:spacing w:before="0" w:beforeAutospacing="0" w:after="150" w:afterAutospacing="0" w:line="360" w:lineRule="atLeast"/>
        <w:jc w:val="both"/>
        <w:textAlignment w:val="baseline"/>
        <w:rPr>
          <w:color w:val="444444"/>
          <w:sz w:val="28"/>
          <w:szCs w:val="28"/>
        </w:rPr>
      </w:pPr>
      <w:r w:rsidRPr="001668B7">
        <w:rPr>
          <w:color w:val="444444"/>
          <w:sz w:val="28"/>
          <w:szCs w:val="28"/>
        </w:rPr>
        <w:t xml:space="preserve">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принципами,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w:t>
      </w:r>
      <w:proofErr w:type="spellStart"/>
      <w:r w:rsidRPr="001668B7">
        <w:rPr>
          <w:color w:val="444444"/>
          <w:sz w:val="28"/>
          <w:szCs w:val="28"/>
        </w:rPr>
        <w:t>энергосервисного</w:t>
      </w:r>
      <w:proofErr w:type="spellEnd"/>
      <w:r w:rsidRPr="001668B7">
        <w:rPr>
          <w:color w:val="444444"/>
          <w:sz w:val="28"/>
          <w:szCs w:val="28"/>
        </w:rPr>
        <w:t xml:space="preserve"> договора (контракта), обеспечивающего снижение объема используемых в многоквартирном доме энергетических ресурсов.</w:t>
      </w:r>
    </w:p>
    <w:p w:rsidR="00EC5071" w:rsidRPr="001668B7" w:rsidRDefault="00EC5071" w:rsidP="001668B7">
      <w:pPr>
        <w:pStyle w:val="a3"/>
        <w:spacing w:before="0" w:beforeAutospacing="0" w:after="150" w:afterAutospacing="0" w:line="360" w:lineRule="atLeast"/>
        <w:jc w:val="both"/>
        <w:textAlignment w:val="baseline"/>
        <w:rPr>
          <w:color w:val="444444"/>
          <w:sz w:val="28"/>
          <w:szCs w:val="28"/>
        </w:rPr>
      </w:pPr>
      <w:r w:rsidRPr="001668B7">
        <w:rPr>
          <w:color w:val="444444"/>
          <w:sz w:val="28"/>
          <w:szCs w:val="28"/>
        </w:rPr>
        <w:t>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EC5071" w:rsidRPr="001668B7" w:rsidRDefault="00EC5071" w:rsidP="001668B7">
      <w:pPr>
        <w:pStyle w:val="a3"/>
        <w:spacing w:before="0" w:beforeAutospacing="0" w:after="150" w:afterAutospacing="0" w:line="360" w:lineRule="atLeast"/>
        <w:jc w:val="both"/>
        <w:textAlignment w:val="baseline"/>
        <w:rPr>
          <w:color w:val="444444"/>
          <w:sz w:val="28"/>
          <w:szCs w:val="28"/>
        </w:rPr>
      </w:pPr>
      <w:r w:rsidRPr="001668B7">
        <w:rPr>
          <w:color w:val="444444"/>
          <w:sz w:val="28"/>
          <w:szCs w:val="28"/>
        </w:rPr>
        <w:lastRenderedPageBreak/>
        <w:t>1) необязательность таких мероприятий для проведения их лицами, которым данный перечень мероприятий адресован;</w:t>
      </w:r>
    </w:p>
    <w:p w:rsidR="00EC5071" w:rsidRPr="001668B7" w:rsidRDefault="00EC5071" w:rsidP="001668B7">
      <w:pPr>
        <w:pStyle w:val="a3"/>
        <w:spacing w:before="0" w:beforeAutospacing="0" w:after="150" w:afterAutospacing="0" w:line="360" w:lineRule="atLeast"/>
        <w:jc w:val="both"/>
        <w:textAlignment w:val="baseline"/>
        <w:rPr>
          <w:color w:val="444444"/>
          <w:sz w:val="28"/>
          <w:szCs w:val="28"/>
        </w:rPr>
      </w:pPr>
      <w:r w:rsidRPr="001668B7">
        <w:rPr>
          <w:color w:val="444444"/>
          <w:sz w:val="28"/>
          <w:szCs w:val="28"/>
        </w:rPr>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w:t>
      </w:r>
      <w:proofErr w:type="spellStart"/>
      <w:r w:rsidRPr="001668B7">
        <w:rPr>
          <w:color w:val="444444"/>
          <w:sz w:val="28"/>
          <w:szCs w:val="28"/>
        </w:rPr>
        <w:t>энергосервисного</w:t>
      </w:r>
      <w:proofErr w:type="spellEnd"/>
      <w:r w:rsidRPr="001668B7">
        <w:rPr>
          <w:color w:val="444444"/>
          <w:sz w:val="28"/>
          <w:szCs w:val="28"/>
        </w:rPr>
        <w:t xml:space="preserve"> договора (контракта), и прогнозируемую стоимость проведения таких отдельных мероприятий;</w:t>
      </w:r>
    </w:p>
    <w:p w:rsidR="00EC5071" w:rsidRPr="001668B7" w:rsidRDefault="00EC5071" w:rsidP="001668B7">
      <w:pPr>
        <w:pStyle w:val="a3"/>
        <w:spacing w:before="0" w:beforeAutospacing="0" w:after="150" w:afterAutospacing="0" w:line="360" w:lineRule="atLeast"/>
        <w:jc w:val="both"/>
        <w:textAlignment w:val="baseline"/>
        <w:rPr>
          <w:color w:val="444444"/>
          <w:sz w:val="28"/>
          <w:szCs w:val="28"/>
        </w:rPr>
      </w:pPr>
      <w:r w:rsidRPr="001668B7">
        <w:rPr>
          <w:color w:val="444444"/>
          <w:sz w:val="28"/>
          <w:szCs w:val="28"/>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EC5071" w:rsidRPr="001668B7" w:rsidRDefault="00EC5071" w:rsidP="001668B7">
      <w:pPr>
        <w:pStyle w:val="a3"/>
        <w:spacing w:before="0" w:beforeAutospacing="0" w:after="150" w:afterAutospacing="0" w:line="360" w:lineRule="atLeast"/>
        <w:jc w:val="both"/>
        <w:textAlignment w:val="baseline"/>
        <w:rPr>
          <w:color w:val="444444"/>
          <w:sz w:val="28"/>
          <w:szCs w:val="28"/>
        </w:rPr>
      </w:pPr>
      <w:r w:rsidRPr="001668B7">
        <w:rPr>
          <w:color w:val="444444"/>
          <w:sz w:val="28"/>
          <w:szCs w:val="28"/>
        </w:rPr>
        <w:t>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форма перечня таких мероприятий утверждается уполномоченным федеральным органом исполнительной власти.</w:t>
      </w:r>
    </w:p>
    <w:p w:rsidR="00EC5071" w:rsidRPr="001668B7" w:rsidRDefault="00EC5071" w:rsidP="001668B7">
      <w:pPr>
        <w:pStyle w:val="a3"/>
        <w:spacing w:before="0" w:beforeAutospacing="0" w:after="150" w:afterAutospacing="0" w:line="360" w:lineRule="atLeast"/>
        <w:jc w:val="both"/>
        <w:textAlignment w:val="baseline"/>
        <w:rPr>
          <w:color w:val="444444"/>
          <w:sz w:val="28"/>
          <w:szCs w:val="28"/>
        </w:rPr>
      </w:pPr>
      <w:r w:rsidRPr="001668B7">
        <w:rPr>
          <w:color w:val="444444"/>
          <w:sz w:val="28"/>
          <w:szCs w:val="28"/>
        </w:rPr>
        <w:t>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EC5071" w:rsidRPr="001668B7" w:rsidRDefault="00EC5071" w:rsidP="001668B7">
      <w:pPr>
        <w:pStyle w:val="a3"/>
        <w:spacing w:before="0" w:beforeAutospacing="0" w:after="150" w:afterAutospacing="0" w:line="360" w:lineRule="atLeast"/>
        <w:jc w:val="both"/>
        <w:textAlignment w:val="baseline"/>
        <w:rPr>
          <w:color w:val="444444"/>
          <w:sz w:val="28"/>
          <w:szCs w:val="28"/>
        </w:rPr>
      </w:pPr>
      <w:r w:rsidRPr="001668B7">
        <w:rPr>
          <w:color w:val="444444"/>
          <w:sz w:val="28"/>
          <w:szCs w:val="28"/>
        </w:rPr>
        <w:t xml:space="preserve">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w:t>
      </w:r>
      <w:r w:rsidRPr="001668B7">
        <w:rPr>
          <w:color w:val="444444"/>
          <w:sz w:val="28"/>
          <w:szCs w:val="28"/>
        </w:rPr>
        <w:lastRenderedPageBreak/>
        <w:t>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EC5071" w:rsidRPr="001668B7" w:rsidRDefault="00EC5071" w:rsidP="001668B7">
      <w:pPr>
        <w:pStyle w:val="a3"/>
        <w:spacing w:before="0" w:beforeAutospacing="0" w:after="150" w:afterAutospacing="0" w:line="360" w:lineRule="atLeast"/>
        <w:jc w:val="both"/>
        <w:textAlignment w:val="baseline"/>
        <w:rPr>
          <w:color w:val="444444"/>
          <w:sz w:val="28"/>
          <w:szCs w:val="28"/>
        </w:rPr>
      </w:pPr>
      <w:r w:rsidRPr="001668B7">
        <w:rPr>
          <w:color w:val="444444"/>
          <w:sz w:val="28"/>
          <w:szCs w:val="28"/>
        </w:rPr>
        <w:t>Органы исполнительной власти, уполномоченные на осуществление государственного контроля за соблюдением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EC5071" w:rsidRPr="001668B7" w:rsidRDefault="00EC5071" w:rsidP="001668B7">
      <w:pPr>
        <w:pStyle w:val="a3"/>
        <w:spacing w:before="0" w:beforeAutospacing="0" w:after="150" w:afterAutospacing="0" w:line="360" w:lineRule="atLeast"/>
        <w:jc w:val="both"/>
        <w:textAlignment w:val="baseline"/>
        <w:rPr>
          <w:color w:val="444444"/>
          <w:sz w:val="28"/>
          <w:szCs w:val="28"/>
        </w:rPr>
      </w:pPr>
      <w:r w:rsidRPr="001668B7">
        <w:rPr>
          <w:color w:val="444444"/>
          <w:sz w:val="28"/>
          <w:szCs w:val="28"/>
        </w:rPr>
        <w:t>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EC5071" w:rsidRPr="001668B7" w:rsidRDefault="00EC5071" w:rsidP="001668B7">
      <w:pPr>
        <w:pStyle w:val="a3"/>
        <w:spacing w:before="0" w:beforeAutospacing="0" w:after="150" w:afterAutospacing="0" w:line="360" w:lineRule="atLeast"/>
        <w:jc w:val="both"/>
        <w:textAlignment w:val="baseline"/>
        <w:rPr>
          <w:color w:val="444444"/>
          <w:sz w:val="28"/>
          <w:szCs w:val="28"/>
        </w:rPr>
      </w:pPr>
      <w:r w:rsidRPr="001668B7">
        <w:rPr>
          <w:color w:val="444444"/>
          <w:sz w:val="28"/>
          <w:szCs w:val="28"/>
        </w:rPr>
        <w:t>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EC5071" w:rsidRPr="001668B7" w:rsidRDefault="00EC5071" w:rsidP="001668B7">
      <w:pPr>
        <w:pStyle w:val="a3"/>
        <w:spacing w:before="0" w:beforeAutospacing="0" w:after="150" w:afterAutospacing="0" w:line="360" w:lineRule="atLeast"/>
        <w:jc w:val="both"/>
        <w:textAlignment w:val="baseline"/>
        <w:rPr>
          <w:color w:val="444444"/>
          <w:sz w:val="28"/>
          <w:szCs w:val="28"/>
        </w:rPr>
      </w:pPr>
      <w:r w:rsidRPr="001668B7">
        <w:rPr>
          <w:color w:val="444444"/>
          <w:sz w:val="28"/>
          <w:szCs w:val="28"/>
        </w:rPr>
        <w:t xml:space="preserve">Согласно статье 13. Закона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w:t>
      </w:r>
      <w:r w:rsidRPr="001668B7">
        <w:rPr>
          <w:color w:val="444444"/>
          <w:sz w:val="28"/>
          <w:szCs w:val="28"/>
        </w:rPr>
        <w:lastRenderedPageBreak/>
        <w:t xml:space="preserve">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w:t>
      </w:r>
      <w:proofErr w:type="spellStart"/>
      <w:r w:rsidRPr="001668B7">
        <w:rPr>
          <w:color w:val="444444"/>
          <w:sz w:val="28"/>
          <w:szCs w:val="28"/>
        </w:rPr>
        <w:t>гигакалории</w:t>
      </w:r>
      <w:proofErr w:type="spellEnd"/>
      <w:r w:rsidRPr="001668B7">
        <w:rPr>
          <w:color w:val="444444"/>
          <w:sz w:val="28"/>
          <w:szCs w:val="28"/>
        </w:rPr>
        <w:t xml:space="preserve"> в час (в отношении организации учета используемой тепловой энергии).</w:t>
      </w:r>
    </w:p>
    <w:p w:rsidR="00EC5071" w:rsidRPr="001668B7" w:rsidRDefault="00EC5071" w:rsidP="001668B7">
      <w:pPr>
        <w:pStyle w:val="a3"/>
        <w:spacing w:before="0" w:beforeAutospacing="0" w:after="150" w:afterAutospacing="0" w:line="360" w:lineRule="atLeast"/>
        <w:jc w:val="both"/>
        <w:textAlignment w:val="baseline"/>
        <w:rPr>
          <w:color w:val="444444"/>
          <w:sz w:val="28"/>
          <w:szCs w:val="28"/>
        </w:rPr>
      </w:pPr>
      <w:r w:rsidRPr="001668B7">
        <w:rPr>
          <w:color w:val="444444"/>
          <w:sz w:val="28"/>
          <w:szCs w:val="28"/>
        </w:rPr>
        <w:t xml:space="preserve">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w:t>
      </w:r>
      <w:proofErr w:type="spellStart"/>
      <w:r w:rsidRPr="001668B7">
        <w:rPr>
          <w:color w:val="444444"/>
          <w:sz w:val="28"/>
          <w:szCs w:val="28"/>
        </w:rPr>
        <w:t>энергосервисного</w:t>
      </w:r>
      <w:proofErr w:type="spellEnd"/>
      <w:r w:rsidRPr="001668B7">
        <w:rPr>
          <w:color w:val="444444"/>
          <w:sz w:val="28"/>
          <w:szCs w:val="28"/>
        </w:rPr>
        <w:t xml:space="preserve">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w:t>
      </w:r>
      <w:r w:rsidRPr="001668B7">
        <w:rPr>
          <w:color w:val="444444"/>
          <w:sz w:val="28"/>
          <w:szCs w:val="28"/>
        </w:rPr>
        <w:lastRenderedPageBreak/>
        <w:t>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EC5071" w:rsidRPr="001668B7" w:rsidRDefault="00EC5071" w:rsidP="001668B7">
      <w:pPr>
        <w:pStyle w:val="a3"/>
        <w:spacing w:before="0" w:beforeAutospacing="0" w:after="150" w:afterAutospacing="0" w:line="360" w:lineRule="atLeast"/>
        <w:jc w:val="both"/>
        <w:textAlignment w:val="baseline"/>
        <w:rPr>
          <w:color w:val="444444"/>
          <w:sz w:val="28"/>
          <w:szCs w:val="28"/>
        </w:rPr>
      </w:pPr>
      <w:r w:rsidRPr="001668B7">
        <w:rPr>
          <w:color w:val="444444"/>
          <w:sz w:val="28"/>
          <w:szCs w:val="28"/>
        </w:rPr>
        <w:t>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EC5071" w:rsidRPr="001668B7" w:rsidRDefault="00EC5071" w:rsidP="001668B7">
      <w:pPr>
        <w:pStyle w:val="a3"/>
        <w:spacing w:before="0" w:beforeAutospacing="0" w:after="150" w:afterAutospacing="0" w:line="360" w:lineRule="atLeast"/>
        <w:jc w:val="both"/>
        <w:textAlignment w:val="baseline"/>
        <w:rPr>
          <w:color w:val="444444"/>
          <w:sz w:val="28"/>
          <w:szCs w:val="28"/>
        </w:rPr>
      </w:pPr>
      <w:r w:rsidRPr="001668B7">
        <w:rPr>
          <w:color w:val="444444"/>
          <w:sz w:val="28"/>
          <w:szCs w:val="28"/>
        </w:rPr>
        <w:t>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EC5071" w:rsidRPr="001668B7" w:rsidRDefault="00EC5071" w:rsidP="001668B7">
      <w:pPr>
        <w:pStyle w:val="a3"/>
        <w:spacing w:before="0" w:beforeAutospacing="0" w:after="150" w:afterAutospacing="0" w:line="360" w:lineRule="atLeast"/>
        <w:jc w:val="both"/>
        <w:textAlignment w:val="baseline"/>
        <w:rPr>
          <w:color w:val="444444"/>
          <w:sz w:val="28"/>
          <w:szCs w:val="28"/>
        </w:rPr>
      </w:pPr>
      <w:r w:rsidRPr="001668B7">
        <w:rPr>
          <w:color w:val="444444"/>
          <w:sz w:val="28"/>
          <w:szCs w:val="28"/>
        </w:rPr>
        <w:t>До 1 июля 2012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EC5071" w:rsidRPr="001668B7" w:rsidRDefault="00EC5071" w:rsidP="001668B7">
      <w:pPr>
        <w:pStyle w:val="a3"/>
        <w:spacing w:before="0" w:beforeAutospacing="0" w:after="150" w:afterAutospacing="0" w:line="360" w:lineRule="atLeast"/>
        <w:jc w:val="both"/>
        <w:textAlignment w:val="baseline"/>
        <w:rPr>
          <w:color w:val="444444"/>
          <w:sz w:val="28"/>
          <w:szCs w:val="28"/>
        </w:rPr>
      </w:pPr>
      <w:r w:rsidRPr="001668B7">
        <w:rPr>
          <w:color w:val="444444"/>
          <w:sz w:val="28"/>
          <w:szCs w:val="28"/>
        </w:rPr>
        <w:t xml:space="preserve">До 1 января 2015 года собственники объектов, указанных в части 5 настоящей статьи, обязаны обеспечить оснащение указанных объектов индивидуальными </w:t>
      </w:r>
      <w:r w:rsidRPr="001668B7">
        <w:rPr>
          <w:color w:val="444444"/>
          <w:sz w:val="28"/>
          <w:szCs w:val="28"/>
        </w:rPr>
        <w:lastRenderedPageBreak/>
        <w:t>и общими (для коммунальных квартир) приборами учета используемого природного газа, а также ввод установленных приборов учета в эксплуатацию.</w:t>
      </w:r>
    </w:p>
    <w:p w:rsidR="00EC5071" w:rsidRPr="001668B7" w:rsidRDefault="00EC5071" w:rsidP="001668B7">
      <w:pPr>
        <w:pStyle w:val="a3"/>
        <w:spacing w:before="0" w:beforeAutospacing="0" w:after="150" w:afterAutospacing="0" w:line="360" w:lineRule="atLeast"/>
        <w:jc w:val="both"/>
        <w:textAlignment w:val="baseline"/>
        <w:rPr>
          <w:color w:val="444444"/>
          <w:sz w:val="28"/>
          <w:szCs w:val="28"/>
        </w:rPr>
      </w:pPr>
      <w:r w:rsidRPr="001668B7">
        <w:rPr>
          <w:color w:val="444444"/>
          <w:sz w:val="28"/>
          <w:szCs w:val="28"/>
        </w:rPr>
        <w:t>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EC5071" w:rsidRPr="001668B7" w:rsidRDefault="00EC5071" w:rsidP="001668B7">
      <w:pPr>
        <w:pStyle w:val="a3"/>
        <w:spacing w:before="0" w:beforeAutospacing="0" w:after="150" w:afterAutospacing="0" w:line="360" w:lineRule="atLeast"/>
        <w:jc w:val="both"/>
        <w:textAlignment w:val="baseline"/>
        <w:rPr>
          <w:color w:val="444444"/>
          <w:sz w:val="28"/>
          <w:szCs w:val="28"/>
        </w:rPr>
      </w:pPr>
      <w:r w:rsidRPr="001668B7">
        <w:rPr>
          <w:color w:val="444444"/>
          <w:sz w:val="28"/>
          <w:szCs w:val="28"/>
        </w:rPr>
        <w:t>До 1 января 2015 года собственники объектов, указанных в части 6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EC5071" w:rsidRPr="001668B7" w:rsidRDefault="00EC5071" w:rsidP="001668B7">
      <w:pPr>
        <w:pStyle w:val="a3"/>
        <w:spacing w:before="0" w:beforeAutospacing="0" w:after="150" w:afterAutospacing="0" w:line="360" w:lineRule="atLeast"/>
        <w:jc w:val="both"/>
        <w:textAlignment w:val="baseline"/>
        <w:rPr>
          <w:color w:val="444444"/>
          <w:sz w:val="28"/>
          <w:szCs w:val="28"/>
        </w:rPr>
      </w:pPr>
      <w:r w:rsidRPr="001668B7">
        <w:rPr>
          <w:color w:val="444444"/>
          <w:sz w:val="28"/>
          <w:szCs w:val="28"/>
        </w:rPr>
        <w:t>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EC5071" w:rsidRPr="001668B7" w:rsidRDefault="00EC5071" w:rsidP="001668B7">
      <w:pPr>
        <w:pStyle w:val="a3"/>
        <w:spacing w:before="0" w:beforeAutospacing="0" w:after="150" w:afterAutospacing="0" w:line="360" w:lineRule="atLeast"/>
        <w:jc w:val="both"/>
        <w:textAlignment w:val="baseline"/>
        <w:rPr>
          <w:color w:val="444444"/>
          <w:sz w:val="28"/>
          <w:szCs w:val="28"/>
        </w:rPr>
      </w:pPr>
      <w:r w:rsidRPr="001668B7">
        <w:rPr>
          <w:color w:val="444444"/>
          <w:sz w:val="28"/>
          <w:szCs w:val="28"/>
        </w:rPr>
        <w:lastRenderedPageBreak/>
        <w:t>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EC5071" w:rsidRPr="001668B7" w:rsidRDefault="00EC5071" w:rsidP="001668B7">
      <w:pPr>
        <w:pStyle w:val="a3"/>
        <w:spacing w:before="0" w:beforeAutospacing="0" w:after="150" w:afterAutospacing="0" w:line="360" w:lineRule="atLeast"/>
        <w:jc w:val="both"/>
        <w:textAlignment w:val="baseline"/>
        <w:rPr>
          <w:color w:val="444444"/>
          <w:sz w:val="28"/>
          <w:szCs w:val="28"/>
        </w:rPr>
      </w:pPr>
      <w:r w:rsidRPr="001668B7">
        <w:rPr>
          <w:color w:val="444444"/>
          <w:sz w:val="28"/>
          <w:szCs w:val="28"/>
        </w:rPr>
        <w:t xml:space="preserve">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ставки рефинансирования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Порядок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частями 5 - 6.1 настоящей статьи,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w:t>
      </w:r>
      <w:r w:rsidRPr="001668B7">
        <w:rPr>
          <w:color w:val="444444"/>
          <w:sz w:val="28"/>
          <w:szCs w:val="28"/>
        </w:rPr>
        <w:lastRenderedPageBreak/>
        <w:t>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EC5071" w:rsidRPr="001668B7" w:rsidRDefault="00EC5071" w:rsidP="001668B7">
      <w:pPr>
        <w:pStyle w:val="a3"/>
        <w:spacing w:before="0" w:beforeAutospacing="0" w:after="150" w:afterAutospacing="0" w:line="360" w:lineRule="atLeast"/>
        <w:jc w:val="both"/>
        <w:textAlignment w:val="baseline"/>
        <w:rPr>
          <w:color w:val="444444"/>
          <w:sz w:val="28"/>
          <w:szCs w:val="28"/>
        </w:rPr>
      </w:pPr>
      <w:r w:rsidRPr="001668B7">
        <w:rPr>
          <w:color w:val="444444"/>
          <w:sz w:val="28"/>
          <w:szCs w:val="28"/>
        </w:rPr>
        <w:t xml:space="preserve">До 1 июля 2010 года организации, указанные в части 9 настоящей статьи, обязаны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предложения об оснащении объектов, указанных в частях 5 и 6 настоящей статьи, приборами учета используемых энергетических ресурсов, снабжение которыми или передачу которых осуществляют указанные организации. Примерная форма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частях 5 и 6 настоящей статьи, осуществляет на основании публичного договора отличная от указанных в части 9 настоящей статьи организация, не позднее 1 июля 2010 года она обязана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полученную из общедоступных источников информацию о возможных исполнителях услуг по оснащению объектов, указанных в частях 5 и 6 настоящей статьи,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w:t>
      </w:r>
      <w:r w:rsidRPr="001668B7">
        <w:rPr>
          <w:color w:val="444444"/>
          <w:sz w:val="28"/>
          <w:szCs w:val="28"/>
        </w:rPr>
        <w:lastRenderedPageBreak/>
        <w:t>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частях 5.1 и 6.1 настоящей статьи, предложения об оснащении таких объектов приборами учета природного газа.</w:t>
      </w:r>
    </w:p>
    <w:p w:rsidR="00EC5071" w:rsidRPr="001668B7" w:rsidRDefault="00EC5071" w:rsidP="001668B7">
      <w:pPr>
        <w:pStyle w:val="a3"/>
        <w:spacing w:before="0" w:beforeAutospacing="0" w:after="150" w:afterAutospacing="0" w:line="360" w:lineRule="atLeast"/>
        <w:jc w:val="both"/>
        <w:textAlignment w:val="baseline"/>
        <w:rPr>
          <w:color w:val="444444"/>
          <w:sz w:val="28"/>
          <w:szCs w:val="28"/>
        </w:rPr>
      </w:pPr>
      <w:r w:rsidRPr="001668B7">
        <w:rPr>
          <w:color w:val="444444"/>
          <w:sz w:val="28"/>
          <w:szCs w:val="28"/>
        </w:rPr>
        <w:t>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EC5071" w:rsidRPr="001668B7" w:rsidRDefault="00EC5071" w:rsidP="001668B7">
      <w:pPr>
        <w:pStyle w:val="a3"/>
        <w:spacing w:before="0" w:beforeAutospacing="0" w:after="150" w:afterAutospacing="0" w:line="360" w:lineRule="atLeast"/>
        <w:jc w:val="both"/>
        <w:textAlignment w:val="baseline"/>
        <w:rPr>
          <w:color w:val="444444"/>
          <w:sz w:val="28"/>
          <w:szCs w:val="28"/>
        </w:rPr>
      </w:pPr>
      <w:r w:rsidRPr="001668B7">
        <w:rPr>
          <w:color w:val="444444"/>
          <w:sz w:val="28"/>
          <w:szCs w:val="28"/>
        </w:rPr>
        <w:t xml:space="preserve">До 1 января 2012 года (в отношении объектов, предусмотренных частями 3 и 4 настоящей статьи), до 1 июля 2013 года (в отношении объектов, предусмотренных частями 5 и 6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частями 5.1 и 6.1 настоящей статьи, в части оснащения их приборами учета используемого природного газа) организации, указанные в части 9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частей 3 - 6.1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w:t>
      </w:r>
      <w:r w:rsidRPr="001668B7">
        <w:rPr>
          <w:color w:val="444444"/>
          <w:sz w:val="28"/>
          <w:szCs w:val="28"/>
        </w:rPr>
        <w:lastRenderedPageBreak/>
        <w:t xml:space="preserve">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частями 5 - 6.1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частях 3 и 4 настоящей статьи,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частями 5 и 6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2016 года (в отношении предусмотренных частями 5.1 и 6.1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w:t>
      </w:r>
      <w:proofErr w:type="spellStart"/>
      <w:r w:rsidRPr="001668B7">
        <w:rPr>
          <w:color w:val="444444"/>
          <w:sz w:val="28"/>
          <w:szCs w:val="28"/>
        </w:rPr>
        <w:t>неустранения</w:t>
      </w:r>
      <w:proofErr w:type="spellEnd"/>
      <w:r w:rsidRPr="001668B7">
        <w:rPr>
          <w:color w:val="444444"/>
          <w:sz w:val="28"/>
          <w:szCs w:val="28"/>
        </w:rPr>
        <w:t xml:space="preserve">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w:t>
      </w:r>
      <w:r w:rsidRPr="001668B7">
        <w:rPr>
          <w:color w:val="444444"/>
          <w:sz w:val="28"/>
          <w:szCs w:val="28"/>
        </w:rPr>
        <w:lastRenderedPageBreak/>
        <w:t xml:space="preserve">эксплуатации этих приборов учета и </w:t>
      </w:r>
      <w:proofErr w:type="spellStart"/>
      <w:r w:rsidRPr="001668B7">
        <w:rPr>
          <w:color w:val="444444"/>
          <w:sz w:val="28"/>
          <w:szCs w:val="28"/>
        </w:rPr>
        <w:t>неустранении</w:t>
      </w:r>
      <w:proofErr w:type="spellEnd"/>
      <w:r w:rsidRPr="001668B7">
        <w:rPr>
          <w:color w:val="444444"/>
          <w:sz w:val="28"/>
          <w:szCs w:val="28"/>
        </w:rPr>
        <w:t xml:space="preserve">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EC5071" w:rsidRPr="001668B7" w:rsidRDefault="00EC5071" w:rsidP="001668B7">
      <w:pPr>
        <w:pStyle w:val="a3"/>
        <w:spacing w:before="0" w:beforeAutospacing="0" w:after="150" w:afterAutospacing="0" w:line="360" w:lineRule="atLeast"/>
        <w:jc w:val="both"/>
        <w:textAlignment w:val="baseline"/>
        <w:rPr>
          <w:color w:val="444444"/>
          <w:sz w:val="28"/>
          <w:szCs w:val="28"/>
        </w:rPr>
      </w:pPr>
      <w:r w:rsidRPr="001668B7">
        <w:rPr>
          <w:color w:val="444444"/>
          <w:sz w:val="28"/>
          <w:szCs w:val="28"/>
        </w:rPr>
        <w:t>В соответствии со статьёй 30 в пункт 2 статьи 10 Закона Российской Федерации от 7 февраля 1992 года N 2300-1 "О защите прав потребителей" внесены следующие изменения:</w:t>
      </w:r>
    </w:p>
    <w:p w:rsidR="00EC5071" w:rsidRPr="001668B7" w:rsidRDefault="00EC5071" w:rsidP="001668B7">
      <w:pPr>
        <w:pStyle w:val="a3"/>
        <w:spacing w:before="0" w:beforeAutospacing="0" w:after="150" w:afterAutospacing="0" w:line="360" w:lineRule="atLeast"/>
        <w:jc w:val="both"/>
        <w:textAlignment w:val="baseline"/>
        <w:rPr>
          <w:color w:val="444444"/>
          <w:sz w:val="28"/>
          <w:szCs w:val="28"/>
        </w:rPr>
      </w:pPr>
      <w:r w:rsidRPr="001668B7">
        <w:rPr>
          <w:color w:val="444444"/>
          <w:sz w:val="28"/>
          <w:szCs w:val="28"/>
        </w:rPr>
        <w:t>1) дополнить новым абзацем седьмым следующего содержания:</w:t>
      </w:r>
    </w:p>
    <w:p w:rsidR="00EC5071" w:rsidRPr="001668B7" w:rsidRDefault="00EC5071" w:rsidP="001668B7">
      <w:pPr>
        <w:pStyle w:val="a3"/>
        <w:spacing w:before="0" w:beforeAutospacing="0" w:after="150" w:afterAutospacing="0" w:line="360" w:lineRule="atLeast"/>
        <w:jc w:val="both"/>
        <w:textAlignment w:val="baseline"/>
        <w:rPr>
          <w:color w:val="444444"/>
          <w:sz w:val="28"/>
          <w:szCs w:val="28"/>
        </w:rPr>
      </w:pPr>
      <w:r w:rsidRPr="001668B7">
        <w:rPr>
          <w:color w:val="444444"/>
          <w:sz w:val="28"/>
          <w:szCs w:val="28"/>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CA6B36" w:rsidRPr="001668B7" w:rsidRDefault="00CA6B36" w:rsidP="001668B7">
      <w:pPr>
        <w:jc w:val="both"/>
        <w:rPr>
          <w:rFonts w:ascii="Times New Roman" w:hAnsi="Times New Roman" w:cs="Times New Roman"/>
          <w:sz w:val="28"/>
          <w:szCs w:val="28"/>
        </w:rPr>
      </w:pPr>
    </w:p>
    <w:sectPr w:rsidR="00CA6B36" w:rsidRPr="001668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DD1"/>
    <w:rsid w:val="0004211E"/>
    <w:rsid w:val="001668B7"/>
    <w:rsid w:val="00743DD1"/>
    <w:rsid w:val="00994B8F"/>
    <w:rsid w:val="00CA6B36"/>
    <w:rsid w:val="00EC5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BE7A9-8E1A-4752-B347-0F618CE3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50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57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5036</Words>
  <Characters>28709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Molodej</dc:creator>
  <cp:keywords/>
  <dc:description/>
  <cp:lastModifiedBy>Zemlya</cp:lastModifiedBy>
  <cp:revision>7</cp:revision>
  <dcterms:created xsi:type="dcterms:W3CDTF">2023-11-02T10:14:00Z</dcterms:created>
  <dcterms:modified xsi:type="dcterms:W3CDTF">2023-11-28T05:23:00Z</dcterms:modified>
</cp:coreProperties>
</file>