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E50EB">
      <w:pPr>
        <w:jc w:val="center"/>
      </w:pPr>
      <w:bookmarkStart w:id="0" w:name="_GoBack"/>
      <w:bookmarkEnd w:id="0"/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205C1">
        <w:rPr>
          <w:sz w:val="32"/>
          <w:szCs w:val="32"/>
        </w:rPr>
        <w:t>за</w:t>
      </w:r>
      <w:r w:rsidR="00E14580" w:rsidRPr="00A205C1">
        <w:rPr>
          <w:b/>
          <w:sz w:val="32"/>
          <w:szCs w:val="32"/>
        </w:rPr>
        <w:t xml:space="preserve"> </w:t>
      </w:r>
      <w:r w:rsidR="007857CE">
        <w:rPr>
          <w:b/>
          <w:sz w:val="32"/>
          <w:szCs w:val="32"/>
        </w:rPr>
        <w:t>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муниципального контроля на территории муниципального образования Атаманского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Устав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В настоящее время муниципальный контроль осуществляется по следующим направлениям: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сохранностью автомобильных дорог местного значения;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-Конституция Российской федерации от 12 декабря 1993 года 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39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-Градостроительный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-Земельный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-Лесной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-Водный кодекс Российской Федерации;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43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Атаманского сельского поселения Павловского района».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Конституцией Российской Федерации от 12 декабря 1993 года;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Закон Российской Федерации от 21 февраля 1992 года № 2395-1 «О недрах»;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42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Федеральный Закон от 10.12.1995 года № 196-ФЗ «О безопасности дорожного движения»;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Постановление администрации Атаманского сельского поселения Павловского района от 31 марта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№ 40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</w:p>
    <w:p w:rsidR="00F31C3C" w:rsidRPr="00755FAF" w:rsidRDefault="00F31C3C" w:rsidP="008E50EB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На территории Атаманского сельского поселения Павловского района Краснодарского края осуществляются следующие виды муниципального контроля: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торговой деятельности;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муниципальный контроль в области благоустройства;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Муниципальный контроль на территории муниципального образования Атаманского сельского поселения Павловского района осуществляется администрацией Атаманского сельского поселения Павловского района.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Должностные лица, уполномоченные осуществлять муниципальный контроль в границах Атаманского сельского поселения выполняют следующие функции: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планируют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уведомляют юридических лиц и индивидуальных предпринимателей о проведении проверки;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ведут подготовку к проведению проверки соблюдения законодательства;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привлекают в установленном порядке специалистов для проведения необходимых обследований, экспертиз;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безвозмездно получают сведения и материалы необходимые для осуществления контроля;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составляют акты по результатам проверок по установленной форме;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</w:t>
      </w:r>
      <w:r w:rsidRPr="008E50EB">
        <w:rPr>
          <w:sz w:val="32"/>
          <w:szCs w:val="32"/>
        </w:rPr>
        <w:lastRenderedPageBreak/>
        <w:t>проверки и направление материалов проверки, в органы уполномоченные привлекать к административной ответственности.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Порядок исполнения вышеуказанных функций установлен административными регламентами.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На обеспечение исполнения функций по осуществлению муниципального контроля на территории муниципального образования в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году выделение бюджетных средств не предусматривалось.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года на территории Атаманского сельского поселения не производился.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году на территории Атаманского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</w:t>
      </w:r>
      <w:r w:rsidRPr="008E50EB">
        <w:rPr>
          <w:sz w:val="32"/>
          <w:szCs w:val="32"/>
        </w:rPr>
        <w:lastRenderedPageBreak/>
        <w:t>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К проведению муниципального контроля эксперты, представители экспертных организаций в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году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В связи с отсутствием мероприятий по осуществлению муниципального контроля в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году, мер реагирования по фактам нарушений не принималось.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Проверки юридических лиц и индивидуальных предпринимателей в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году администрацией Атаманского сельского поселения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Показатели деятельности ответственного в сфере осуществление муниципального контроля по администрации Атаманского сельского поселения за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 на </w:t>
      </w:r>
      <w:r w:rsidR="007857CE">
        <w:rPr>
          <w:sz w:val="32"/>
          <w:szCs w:val="32"/>
        </w:rPr>
        <w:t>2020</w:t>
      </w:r>
      <w:r w:rsidRPr="008E50EB">
        <w:rPr>
          <w:sz w:val="32"/>
          <w:szCs w:val="32"/>
        </w:rPr>
        <w:t xml:space="preserve"> год плановые проверки не запланированы;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заявлений, направленных в органы прокуратуры о согласовании проведения внеплановых проверок – 0 %;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доля проверок, результаты которых были признаны недействительными – 0%.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lastRenderedPageBreak/>
        <w:t>Жалоб на действия (бездействия) специалистов, осуществляющих полномочия муниципального контроля не поступало.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К проблемным вопросам можно отнести: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E50EB" w:rsidRDefault="008E50E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8E50EB" w:rsidRPr="008E50EB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 xml:space="preserve"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</w:t>
      </w:r>
      <w:r w:rsidR="006F2C93">
        <w:rPr>
          <w:sz w:val="32"/>
          <w:szCs w:val="32"/>
        </w:rPr>
        <w:t>20</w:t>
      </w:r>
      <w:r w:rsidR="00F548D8">
        <w:rPr>
          <w:sz w:val="32"/>
          <w:szCs w:val="32"/>
        </w:rPr>
        <w:t>20</w:t>
      </w:r>
      <w:r w:rsidRPr="008E50EB">
        <w:rPr>
          <w:sz w:val="32"/>
          <w:szCs w:val="32"/>
        </w:rPr>
        <w:t xml:space="preserve"> год;</w:t>
      </w:r>
    </w:p>
    <w:p w:rsidR="008E50EB" w:rsidRPr="00886888" w:rsidRDefault="008E50EB" w:rsidP="008E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32"/>
          <w:szCs w:val="32"/>
        </w:rPr>
      </w:pPr>
      <w:r w:rsidRPr="008E50EB">
        <w:rPr>
          <w:sz w:val="32"/>
          <w:szCs w:val="32"/>
        </w:rPr>
        <w:t>- проводить профилактическую работу с населением по предотвращению нарушений законодательства.</w:t>
      </w:r>
    </w:p>
    <w:p w:rsidR="00886888" w:rsidRPr="008E50EB" w:rsidRDefault="00886888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E50E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74" w:rsidRDefault="00326F74" w:rsidP="00404177">
      <w:r>
        <w:separator/>
      </w:r>
    </w:p>
  </w:endnote>
  <w:endnote w:type="continuationSeparator" w:id="0">
    <w:p w:rsidR="00326F74" w:rsidRDefault="00326F7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7CE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74" w:rsidRDefault="00326F74" w:rsidP="00404177">
      <w:r>
        <w:separator/>
      </w:r>
    </w:p>
  </w:footnote>
  <w:footnote w:type="continuationSeparator" w:id="0">
    <w:p w:rsidR="00326F74" w:rsidRDefault="00326F7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26F74"/>
    <w:rsid w:val="00404177"/>
    <w:rsid w:val="0042029C"/>
    <w:rsid w:val="005542D8"/>
    <w:rsid w:val="005A1F26"/>
    <w:rsid w:val="005B5D4B"/>
    <w:rsid w:val="006961EB"/>
    <w:rsid w:val="006F2C93"/>
    <w:rsid w:val="00755FAF"/>
    <w:rsid w:val="007857CE"/>
    <w:rsid w:val="0083213D"/>
    <w:rsid w:val="00843529"/>
    <w:rsid w:val="00857C1B"/>
    <w:rsid w:val="00886888"/>
    <w:rsid w:val="008A0EF2"/>
    <w:rsid w:val="008E50EB"/>
    <w:rsid w:val="008E7D6B"/>
    <w:rsid w:val="009256B5"/>
    <w:rsid w:val="00A205C1"/>
    <w:rsid w:val="00A6696F"/>
    <w:rsid w:val="00B628C6"/>
    <w:rsid w:val="00CD6E5D"/>
    <w:rsid w:val="00D524F4"/>
    <w:rsid w:val="00D94E5F"/>
    <w:rsid w:val="00DA0BF9"/>
    <w:rsid w:val="00DD671F"/>
    <w:rsid w:val="00E14580"/>
    <w:rsid w:val="00E823FF"/>
    <w:rsid w:val="00F31C3C"/>
    <w:rsid w:val="00F548D8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2021-02-15T12:56:00Z</dcterms:modified>
</cp:coreProperties>
</file>