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C1" w:rsidRPr="003B61C1" w:rsidRDefault="0024153E" w:rsidP="002B0E11">
      <w:pPr>
        <w:pStyle w:val="1"/>
        <w:shd w:val="clear" w:color="auto" w:fill="FFFFFF"/>
        <w:tabs>
          <w:tab w:val="left" w:pos="284"/>
          <w:tab w:val="left" w:pos="709"/>
        </w:tabs>
        <w:jc w:val="center"/>
        <w:rPr>
          <w:b/>
          <w:bCs/>
          <w:color w:val="000000"/>
          <w:szCs w:val="28"/>
          <w:u w:val="none"/>
        </w:rPr>
      </w:pPr>
      <w:r w:rsidRPr="003B61C1">
        <w:rPr>
          <w:noProof/>
          <w:color w:val="000000"/>
          <w:sz w:val="24"/>
          <w:u w:val="none"/>
        </w:rPr>
        <w:t xml:space="preserve"> </w:t>
      </w:r>
      <w:r w:rsidR="00023080">
        <w:rPr>
          <w:b/>
          <w:noProof/>
          <w:color w:val="000000"/>
          <w:szCs w:val="28"/>
          <w:u w:val="non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8.5pt;height:66pt;visibility:visible">
            <v:imagedata r:id="rId7" o:title="герб2"/>
          </v:shape>
        </w:pict>
      </w:r>
    </w:p>
    <w:p w:rsidR="003B61C1" w:rsidRDefault="003B61C1" w:rsidP="002B0E11">
      <w:pPr>
        <w:numPr>
          <w:ilvl w:val="0"/>
          <w:numId w:val="1"/>
        </w:numPr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b/>
          <w:bCs/>
          <w:sz w:val="28"/>
          <w:szCs w:val="28"/>
        </w:rPr>
        <w:t>ПАВЛОВСКОГО РАЙОНА</w:t>
      </w: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b/>
          <w:bCs/>
          <w:sz w:val="28"/>
          <w:lang w:eastAsia="ru-RU"/>
        </w:rPr>
      </w:pP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sz w:val="28"/>
          <w:lang w:eastAsia="ru-RU"/>
        </w:rPr>
      </w:pPr>
      <w:r>
        <w:rPr>
          <w:b/>
          <w:bCs/>
          <w:sz w:val="28"/>
          <w:lang w:eastAsia="ru-RU"/>
        </w:rPr>
        <w:t>ПОСТАНОВЛЕНИЕ</w:t>
      </w:r>
    </w:p>
    <w:p w:rsidR="002137CD" w:rsidRDefault="00CA7585" w:rsidP="002B0E11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8478CE">
        <w:rPr>
          <w:rFonts w:ascii="Arial" w:hAnsi="Arial" w:cs="Arial"/>
          <w:color w:val="000000"/>
        </w:rPr>
        <w:t xml:space="preserve">         </w:t>
      </w:r>
    </w:p>
    <w:p w:rsidR="008478CE" w:rsidRPr="00617044" w:rsidRDefault="00617044" w:rsidP="002B0E1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7044">
        <w:rPr>
          <w:color w:val="000000"/>
          <w:sz w:val="28"/>
          <w:szCs w:val="28"/>
        </w:rPr>
        <w:t xml:space="preserve">  </w:t>
      </w:r>
      <w:r w:rsidR="00645FCD">
        <w:rPr>
          <w:color w:val="000000"/>
          <w:sz w:val="28"/>
          <w:szCs w:val="28"/>
        </w:rPr>
        <w:t>о</w:t>
      </w:r>
      <w:r w:rsidRPr="00617044">
        <w:rPr>
          <w:color w:val="000000"/>
          <w:sz w:val="28"/>
          <w:szCs w:val="28"/>
        </w:rPr>
        <w:t>т</w:t>
      </w:r>
      <w:r w:rsidR="00645FCD">
        <w:rPr>
          <w:color w:val="000000"/>
          <w:sz w:val="28"/>
          <w:szCs w:val="28"/>
        </w:rPr>
        <w:t xml:space="preserve"> </w:t>
      </w:r>
      <w:r w:rsidR="00E96A4C">
        <w:rPr>
          <w:color w:val="000000"/>
          <w:sz w:val="28"/>
          <w:szCs w:val="28"/>
        </w:rPr>
        <w:t>19.08.2019 г.</w:t>
      </w:r>
      <w:r w:rsidR="008478CE" w:rsidRPr="00617044">
        <w:rPr>
          <w:color w:val="000000"/>
          <w:sz w:val="28"/>
          <w:szCs w:val="28"/>
        </w:rPr>
        <w:t xml:space="preserve">                                    </w:t>
      </w:r>
      <w:r w:rsidR="00645FCD">
        <w:rPr>
          <w:color w:val="000000"/>
          <w:sz w:val="28"/>
          <w:szCs w:val="28"/>
        </w:rPr>
        <w:t xml:space="preserve">  </w:t>
      </w:r>
      <w:r w:rsidR="00E96A4C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645FCD">
        <w:rPr>
          <w:color w:val="000000"/>
          <w:sz w:val="28"/>
          <w:szCs w:val="28"/>
        </w:rPr>
        <w:t xml:space="preserve">                    </w:t>
      </w:r>
      <w:r w:rsidR="00742158">
        <w:rPr>
          <w:color w:val="000000"/>
          <w:sz w:val="28"/>
          <w:szCs w:val="28"/>
        </w:rPr>
        <w:t xml:space="preserve">                         </w:t>
      </w:r>
      <w:r w:rsidRPr="00617044">
        <w:rPr>
          <w:color w:val="000000"/>
          <w:sz w:val="28"/>
          <w:szCs w:val="28"/>
        </w:rPr>
        <w:t>№</w:t>
      </w:r>
      <w:r w:rsidR="008478CE" w:rsidRPr="00617044">
        <w:rPr>
          <w:color w:val="000000"/>
          <w:sz w:val="28"/>
          <w:szCs w:val="28"/>
        </w:rPr>
        <w:t xml:space="preserve"> </w:t>
      </w:r>
      <w:r w:rsidR="00E96A4C">
        <w:rPr>
          <w:color w:val="000000"/>
          <w:sz w:val="28"/>
          <w:szCs w:val="28"/>
        </w:rPr>
        <w:t>93</w:t>
      </w:r>
    </w:p>
    <w:p w:rsidR="00086785" w:rsidRDefault="00F00C43" w:rsidP="002B0E11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3B61C1">
        <w:rPr>
          <w:color w:val="000000"/>
          <w:sz w:val="28"/>
          <w:szCs w:val="28"/>
        </w:rPr>
        <w:t>ст</w:t>
      </w:r>
      <w:r w:rsidR="005502F0">
        <w:rPr>
          <w:color w:val="000000"/>
          <w:sz w:val="28"/>
          <w:szCs w:val="28"/>
        </w:rPr>
        <w:t>-ца</w:t>
      </w:r>
      <w:r w:rsidRPr="003B61C1">
        <w:rPr>
          <w:color w:val="000000"/>
          <w:sz w:val="28"/>
          <w:szCs w:val="28"/>
        </w:rPr>
        <w:t xml:space="preserve"> Атаманская</w:t>
      </w:r>
    </w:p>
    <w:p w:rsidR="00D66F4C" w:rsidRPr="008478CE" w:rsidRDefault="00D66F4C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024D48" w:rsidRPr="00024D48" w:rsidRDefault="00967AC9" w:rsidP="00024D4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432" w:hanging="432"/>
        <w:jc w:val="center"/>
        <w:rPr>
          <w:rFonts w:eastAsia="Arial Unicode MS"/>
          <w:b/>
          <w:kern w:val="1"/>
          <w:sz w:val="28"/>
          <w:szCs w:val="28"/>
        </w:rPr>
      </w:pPr>
      <w:r w:rsidRPr="009367FE">
        <w:rPr>
          <w:b/>
          <w:sz w:val="28"/>
          <w:szCs w:val="28"/>
        </w:rPr>
        <w:t>О внесении изменений в постановление от 31 марта 2017 года №</w:t>
      </w:r>
      <w:r w:rsidR="002C692E" w:rsidRPr="009367FE">
        <w:rPr>
          <w:b/>
          <w:sz w:val="28"/>
          <w:szCs w:val="28"/>
        </w:rPr>
        <w:t xml:space="preserve"> 4</w:t>
      </w:r>
      <w:r w:rsidR="00024D48">
        <w:rPr>
          <w:b/>
          <w:sz w:val="28"/>
          <w:szCs w:val="28"/>
        </w:rPr>
        <w:t xml:space="preserve">2 </w:t>
      </w:r>
      <w:r w:rsidR="002137CD" w:rsidRPr="009367FE">
        <w:rPr>
          <w:b/>
          <w:sz w:val="28"/>
          <w:szCs w:val="28"/>
        </w:rPr>
        <w:t>«</w:t>
      </w:r>
      <w:r w:rsidR="00024D48" w:rsidRPr="00024D48">
        <w:rPr>
          <w:rFonts w:eastAsia="Arial Unicode MS"/>
          <w:b/>
          <w:kern w:val="1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2137CD" w:rsidRPr="00927DEB" w:rsidRDefault="002137CD" w:rsidP="002B0E11">
      <w:pPr>
        <w:tabs>
          <w:tab w:val="left" w:pos="709"/>
        </w:tabs>
        <w:spacing w:line="100" w:lineRule="atLeast"/>
        <w:jc w:val="both"/>
        <w:rPr>
          <w:b/>
          <w:bCs/>
          <w:color w:val="FF0000"/>
          <w:sz w:val="28"/>
          <w:szCs w:val="28"/>
        </w:rPr>
      </w:pPr>
    </w:p>
    <w:p w:rsidR="002137CD" w:rsidRPr="002C692E" w:rsidRDefault="002137CD" w:rsidP="00696B5B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692E">
        <w:rPr>
          <w:color w:val="000000"/>
          <w:sz w:val="28"/>
          <w:szCs w:val="28"/>
        </w:rPr>
        <w:t xml:space="preserve">В соответствии с </w:t>
      </w:r>
      <w:r w:rsidR="00742158" w:rsidRPr="00742158">
        <w:rPr>
          <w:color w:val="00000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42158">
        <w:rPr>
          <w:color w:val="000000"/>
          <w:sz w:val="28"/>
          <w:szCs w:val="28"/>
        </w:rPr>
        <w:t xml:space="preserve"> постановлением Правительства РФ от 16 мая 2011 года № 373 «О разработке и утверждении административных регламентов</w:t>
      </w:r>
      <w:r w:rsidR="00696B5B">
        <w:rPr>
          <w:color w:val="000000"/>
          <w:sz w:val="28"/>
          <w:szCs w:val="28"/>
        </w:rPr>
        <w:t xml:space="preserve"> осуществления государственного контроля (надзора) и административных регламентов предоставления государственных услуг»</w:t>
      </w:r>
      <w:r w:rsidRPr="002C692E">
        <w:rPr>
          <w:color w:val="000000"/>
          <w:sz w:val="28"/>
          <w:szCs w:val="28"/>
        </w:rPr>
        <w:t>,  п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о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с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т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а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н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о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в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л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я</w:t>
      </w:r>
      <w:r w:rsidR="003D23A0">
        <w:rPr>
          <w:color w:val="000000"/>
          <w:sz w:val="28"/>
          <w:szCs w:val="28"/>
        </w:rPr>
        <w:t xml:space="preserve"> </w:t>
      </w:r>
      <w:r w:rsidRPr="002C692E">
        <w:rPr>
          <w:color w:val="000000"/>
          <w:sz w:val="28"/>
          <w:szCs w:val="28"/>
        </w:rPr>
        <w:t>ю:</w:t>
      </w:r>
    </w:p>
    <w:p w:rsidR="00C31C37" w:rsidRDefault="005749C0" w:rsidP="00C31C37">
      <w:pPr>
        <w:widowControl w:val="0"/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2137CD">
        <w:rPr>
          <w:color w:val="000000"/>
          <w:sz w:val="28"/>
          <w:szCs w:val="28"/>
        </w:rPr>
        <w:t>1. </w:t>
      </w:r>
      <w:r w:rsidR="00967AC9" w:rsidRPr="002137CD">
        <w:rPr>
          <w:color w:val="000000"/>
          <w:sz w:val="28"/>
          <w:szCs w:val="28"/>
        </w:rPr>
        <w:t>Внести следующие изменения в</w:t>
      </w:r>
      <w:r w:rsidRPr="002137CD">
        <w:rPr>
          <w:color w:val="000000"/>
          <w:sz w:val="28"/>
          <w:szCs w:val="28"/>
        </w:rPr>
        <w:t xml:space="preserve"> Административный регламент по исполнению муниципальной функции </w:t>
      </w:r>
      <w:r w:rsidR="004A3E05" w:rsidRPr="004A3E05">
        <w:rPr>
          <w:bCs/>
          <w:color w:val="000000"/>
          <w:sz w:val="28"/>
          <w:szCs w:val="28"/>
        </w:rPr>
        <w:t>«</w:t>
      </w:r>
      <w:r w:rsidR="00024D48" w:rsidRPr="00024D48">
        <w:rPr>
          <w:bCs/>
          <w:color w:val="000000"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A3E05" w:rsidRPr="004A3E05">
        <w:rPr>
          <w:bCs/>
          <w:color w:val="000000"/>
          <w:sz w:val="28"/>
          <w:szCs w:val="28"/>
        </w:rPr>
        <w:t>»</w:t>
      </w:r>
      <w:r w:rsidR="004A3E05">
        <w:rPr>
          <w:bCs/>
          <w:color w:val="000000"/>
          <w:sz w:val="28"/>
          <w:szCs w:val="28"/>
        </w:rPr>
        <w:t xml:space="preserve"> (далее – Регламент)</w:t>
      </w:r>
      <w:r w:rsidR="00967AC9" w:rsidRPr="002137CD">
        <w:rPr>
          <w:bCs/>
          <w:color w:val="000000"/>
          <w:sz w:val="28"/>
          <w:szCs w:val="28"/>
        </w:rPr>
        <w:t>:</w:t>
      </w:r>
    </w:p>
    <w:p w:rsidR="002137CD" w:rsidRPr="00C31C37" w:rsidRDefault="00927DEB" w:rsidP="00C31C37">
      <w:pPr>
        <w:widowControl w:val="0"/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</w:t>
      </w:r>
      <w:r w:rsidR="003D23A0">
        <w:rPr>
          <w:color w:val="000000"/>
          <w:sz w:val="28"/>
          <w:szCs w:val="28"/>
          <w:lang w:eastAsia="ru-RU"/>
        </w:rPr>
        <w:t xml:space="preserve">) </w:t>
      </w:r>
      <w:r w:rsidR="00967AC9" w:rsidRPr="002137CD">
        <w:rPr>
          <w:color w:val="000000"/>
          <w:sz w:val="28"/>
          <w:szCs w:val="28"/>
          <w:lang w:eastAsia="ru-RU"/>
        </w:rPr>
        <w:t xml:space="preserve"> </w:t>
      </w:r>
      <w:r w:rsidRPr="00454B5E">
        <w:rPr>
          <w:color w:val="000000"/>
          <w:sz w:val="28"/>
          <w:szCs w:val="28"/>
          <w:lang w:eastAsia="ru-RU"/>
        </w:rPr>
        <w:t xml:space="preserve">пункт </w:t>
      </w:r>
      <w:r w:rsidR="00696B5B" w:rsidRPr="00454B5E">
        <w:rPr>
          <w:color w:val="000000"/>
          <w:sz w:val="28"/>
          <w:szCs w:val="28"/>
          <w:lang w:eastAsia="ru-RU"/>
        </w:rPr>
        <w:t>1</w:t>
      </w:r>
      <w:r w:rsidRPr="00454B5E">
        <w:rPr>
          <w:color w:val="000000"/>
          <w:sz w:val="28"/>
          <w:szCs w:val="28"/>
          <w:lang w:eastAsia="ru-RU"/>
        </w:rPr>
        <w:t xml:space="preserve">.4 раздела </w:t>
      </w:r>
      <w:r w:rsidR="00696B5B" w:rsidRPr="00454B5E">
        <w:rPr>
          <w:color w:val="000000"/>
          <w:sz w:val="28"/>
          <w:szCs w:val="28"/>
          <w:lang w:eastAsia="ru-RU"/>
        </w:rPr>
        <w:t>1</w:t>
      </w:r>
      <w:r w:rsidRPr="00454B5E">
        <w:rPr>
          <w:color w:val="000000"/>
          <w:sz w:val="28"/>
          <w:szCs w:val="28"/>
          <w:lang w:eastAsia="ru-RU"/>
        </w:rPr>
        <w:t xml:space="preserve"> Регламента</w:t>
      </w:r>
      <w:r w:rsidR="00967AC9" w:rsidRPr="00454B5E">
        <w:rPr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967AC9" w:rsidRPr="002137CD">
        <w:rPr>
          <w:color w:val="000000"/>
          <w:sz w:val="28"/>
          <w:szCs w:val="28"/>
          <w:lang w:eastAsia="ru-RU"/>
        </w:rPr>
        <w:t xml:space="preserve"> </w:t>
      </w:r>
    </w:p>
    <w:p w:rsidR="00223178" w:rsidRDefault="00223178" w:rsidP="00696B5B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«1.4</w:t>
      </w:r>
      <w:r w:rsidR="00C31C37" w:rsidRPr="00C31C37">
        <w:t xml:space="preserve"> </w:t>
      </w:r>
      <w:r w:rsidR="00C31C37" w:rsidRPr="00C31C37">
        <w:rPr>
          <w:color w:val="000000"/>
          <w:sz w:val="28"/>
          <w:szCs w:val="28"/>
          <w:lang w:eastAsia="ru-RU"/>
        </w:rPr>
        <w:t>Нормативные правовые акты, регулирующие осуществление муниципального контроля</w:t>
      </w:r>
    </w:p>
    <w:p w:rsidR="002137CD" w:rsidRDefault="00223178" w:rsidP="0022317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223178">
        <w:rPr>
          <w:rFonts w:eastAsia="SimSun"/>
          <w:color w:val="000000"/>
          <w:kern w:val="1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 размещен на официальном сайте Администрации </w:t>
      </w:r>
      <w:r>
        <w:rPr>
          <w:rFonts w:eastAsia="SimSun"/>
          <w:color w:val="000000"/>
          <w:kern w:val="1"/>
          <w:sz w:val="28"/>
          <w:szCs w:val="28"/>
        </w:rPr>
        <w:t>Атаманского сельского поселения Павловского района Краснодарского края</w:t>
      </w:r>
      <w:r w:rsidRPr="00223178">
        <w:rPr>
          <w:rFonts w:eastAsia="SimSun"/>
          <w:color w:val="000000"/>
          <w:kern w:val="1"/>
          <w:sz w:val="28"/>
          <w:szCs w:val="28"/>
        </w:rPr>
        <w:t xml:space="preserve"> в сети «Интернет» </w:t>
      </w:r>
      <w:hyperlink r:id="rId8" w:history="1">
        <w:r w:rsidRPr="00223178">
          <w:rPr>
            <w:rStyle w:val="af0"/>
            <w:rFonts w:eastAsia="SimSun"/>
            <w:kern w:val="1"/>
            <w:sz w:val="28"/>
            <w:szCs w:val="28"/>
          </w:rPr>
          <w:t>https://atamanskoesp.ru</w:t>
        </w:r>
      </w:hyperlink>
      <w:r w:rsidRPr="00223178">
        <w:rPr>
          <w:rFonts w:eastAsia="SimSun"/>
          <w:color w:val="000000"/>
          <w:kern w:val="1"/>
          <w:sz w:val="28"/>
          <w:szCs w:val="28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 (http://gosuslugi.ru) (далее – Единый портал).</w:t>
      </w:r>
      <w:r w:rsidR="002137CD">
        <w:rPr>
          <w:rFonts w:eastAsia="SimSun"/>
          <w:color w:val="000000"/>
          <w:kern w:val="1"/>
          <w:sz w:val="28"/>
          <w:szCs w:val="28"/>
        </w:rPr>
        <w:t>»</w:t>
      </w:r>
      <w:r w:rsidR="002137CD" w:rsidRPr="002137CD">
        <w:rPr>
          <w:rFonts w:eastAsia="SimSun"/>
          <w:color w:val="000000"/>
          <w:kern w:val="1"/>
          <w:sz w:val="28"/>
          <w:szCs w:val="28"/>
        </w:rPr>
        <w:t xml:space="preserve">. </w:t>
      </w:r>
    </w:p>
    <w:p w:rsidR="00EE731D" w:rsidRDefault="00EE731D" w:rsidP="0022317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454B5E">
        <w:rPr>
          <w:rFonts w:eastAsia="SimSun"/>
          <w:color w:val="000000"/>
          <w:kern w:val="1"/>
          <w:sz w:val="28"/>
          <w:szCs w:val="28"/>
        </w:rPr>
        <w:t>2)</w:t>
      </w:r>
      <w:r w:rsidR="00B6340E" w:rsidRPr="00454B5E">
        <w:rPr>
          <w:rFonts w:eastAsia="SimSun"/>
          <w:color w:val="000000"/>
          <w:kern w:val="1"/>
          <w:sz w:val="28"/>
          <w:szCs w:val="28"/>
        </w:rPr>
        <w:t xml:space="preserve"> пункт 1.6 раздела 1 дополнить абзацами следующего содержания:</w:t>
      </w:r>
    </w:p>
    <w:p w:rsidR="00D77FD9" w:rsidRPr="00454B5E" w:rsidRDefault="00D77FD9" w:rsidP="0022317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54B5E">
        <w:rPr>
          <w:sz w:val="28"/>
          <w:szCs w:val="28"/>
          <w:lang w:eastAsia="ru-RU"/>
        </w:rPr>
        <w:t xml:space="preserve">«запрашивать в рамках межведомственного информационного взаимодействия документы и (или) информацию, включённые в </w:t>
      </w:r>
      <w:hyperlink r:id="rId9" w:history="1">
        <w:r w:rsidRPr="00454B5E">
          <w:rPr>
            <w:sz w:val="28"/>
            <w:szCs w:val="28"/>
            <w:lang w:eastAsia="ru-RU"/>
          </w:rPr>
          <w:t>перечень</w:t>
        </w:r>
      </w:hyperlink>
      <w:r w:rsidRPr="00454B5E">
        <w:rPr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</w:t>
      </w:r>
      <w:r w:rsidRPr="00454B5E">
        <w:rPr>
          <w:sz w:val="28"/>
          <w:szCs w:val="28"/>
          <w:lang w:eastAsia="ru-RU"/>
        </w:rPr>
        <w:br/>
      </w:r>
      <w:r w:rsidRPr="00454B5E">
        <w:rPr>
          <w:sz w:val="28"/>
          <w:szCs w:val="28"/>
          <w:lang w:eastAsia="ru-RU"/>
        </w:rPr>
        <w:lastRenderedPageBreak/>
        <w:t>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утверждённый распоряжением Правительства Российской Федерации от 19.04.2016 № 724-р;</w:t>
      </w:r>
    </w:p>
    <w:p w:rsidR="00D77FD9" w:rsidRPr="00454B5E" w:rsidRDefault="00D77FD9" w:rsidP="00D77FD9">
      <w:pPr>
        <w:ind w:firstLine="709"/>
        <w:jc w:val="both"/>
        <w:rPr>
          <w:sz w:val="28"/>
          <w:szCs w:val="28"/>
        </w:rPr>
      </w:pPr>
      <w:r w:rsidRPr="00454B5E">
        <w:rPr>
          <w:sz w:val="28"/>
          <w:szCs w:val="28"/>
        </w:rPr>
        <w:t xml:space="preserve">не требовать от пользователя недр представления документов </w:t>
      </w:r>
      <w:r w:rsidRPr="00454B5E">
        <w:rPr>
          <w:sz w:val="28"/>
          <w:szCs w:val="28"/>
        </w:rPr>
        <w:br/>
        <w:t xml:space="preserve">и (или) информации, включая разрешительные документы, имеющиеся </w:t>
      </w:r>
      <w:r w:rsidRPr="00454B5E">
        <w:rPr>
          <w:sz w:val="28"/>
          <w:szCs w:val="28"/>
        </w:rPr>
        <w:br/>
        <w:t xml:space="preserve">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включённые в </w:t>
      </w:r>
      <w:hyperlink r:id="rId10" w:history="1">
        <w:r w:rsidRPr="00454B5E">
          <w:rPr>
            <w:sz w:val="28"/>
            <w:szCs w:val="28"/>
          </w:rPr>
          <w:t>Перечень</w:t>
        </w:r>
      </w:hyperlink>
      <w:r w:rsidRPr="00454B5E">
        <w:rPr>
          <w:sz w:val="28"/>
          <w:szCs w:val="28"/>
        </w:rPr>
        <w:t>;</w:t>
      </w:r>
    </w:p>
    <w:p w:rsidR="00D77FD9" w:rsidRPr="00454B5E" w:rsidRDefault="00D77FD9" w:rsidP="00D77FD9">
      <w:pPr>
        <w:ind w:firstLine="709"/>
        <w:jc w:val="both"/>
        <w:rPr>
          <w:sz w:val="28"/>
          <w:szCs w:val="28"/>
        </w:rPr>
      </w:pPr>
      <w:r w:rsidRPr="00454B5E">
        <w:rPr>
          <w:sz w:val="28"/>
          <w:szCs w:val="28"/>
        </w:rPr>
        <w:t>знакомить руководителя, иное должностное лицо или уполномоченного представителя пользователя недр с документами и (или) информацией, полученными в рамках межведомственного информационного взаимодействия.»</w:t>
      </w:r>
    </w:p>
    <w:p w:rsidR="00D77FD9" w:rsidRDefault="00D77FD9" w:rsidP="00D77FD9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454B5E">
        <w:rPr>
          <w:rFonts w:eastAsia="SimSun"/>
          <w:color w:val="000000"/>
          <w:kern w:val="1"/>
          <w:sz w:val="28"/>
          <w:szCs w:val="28"/>
        </w:rPr>
        <w:t xml:space="preserve">3) пункт </w:t>
      </w:r>
      <w:r w:rsidRPr="00454B5E">
        <w:rPr>
          <w:rFonts w:eastAsia="SimSun"/>
          <w:kern w:val="1"/>
          <w:sz w:val="28"/>
          <w:szCs w:val="28"/>
        </w:rPr>
        <w:t>1.</w:t>
      </w:r>
      <w:r w:rsidR="00374A04" w:rsidRPr="00454B5E">
        <w:rPr>
          <w:rFonts w:eastAsia="SimSun"/>
          <w:kern w:val="1"/>
          <w:sz w:val="28"/>
          <w:szCs w:val="28"/>
        </w:rPr>
        <w:t>7</w:t>
      </w:r>
      <w:r w:rsidRPr="00454B5E">
        <w:rPr>
          <w:rFonts w:eastAsia="SimSun"/>
          <w:color w:val="000000"/>
          <w:kern w:val="1"/>
          <w:sz w:val="28"/>
          <w:szCs w:val="28"/>
        </w:rPr>
        <w:t xml:space="preserve"> раздела 1 дополнить абзацами следующего содержания:</w:t>
      </w:r>
    </w:p>
    <w:p w:rsidR="00374A04" w:rsidRPr="003C5ED6" w:rsidRDefault="00AA07B8" w:rsidP="00374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374A04" w:rsidRPr="003C5ED6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Отдел по собственной инициативе;</w:t>
      </w:r>
    </w:p>
    <w:p w:rsidR="00374A04" w:rsidRDefault="00AA07B8" w:rsidP="00D77FD9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C5ED6">
        <w:rPr>
          <w:sz w:val="28"/>
          <w:szCs w:val="28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</w:t>
      </w:r>
      <w:r>
        <w:rPr>
          <w:sz w:val="28"/>
          <w:szCs w:val="28"/>
        </w:rPr>
        <w:br/>
      </w:r>
      <w:r w:rsidRPr="003C5ED6">
        <w:rPr>
          <w:sz w:val="28"/>
          <w:szCs w:val="28"/>
        </w:rPr>
        <w:t xml:space="preserve">или органам местного самоуправления организаций и включены в </w:t>
      </w:r>
      <w:hyperlink r:id="rId11" w:history="1">
        <w:r w:rsidRPr="003C5ED6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>.»</w:t>
      </w:r>
    </w:p>
    <w:p w:rsidR="00B136C2" w:rsidRDefault="00D77FD9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454B5E">
        <w:rPr>
          <w:rFonts w:eastAsia="SimSun"/>
          <w:color w:val="000000"/>
          <w:kern w:val="1"/>
          <w:sz w:val="28"/>
          <w:szCs w:val="28"/>
        </w:rPr>
        <w:t>4</w:t>
      </w:r>
      <w:r w:rsidR="00B136C2" w:rsidRPr="00454B5E">
        <w:rPr>
          <w:rFonts w:eastAsia="SimSun"/>
          <w:color w:val="000000"/>
          <w:kern w:val="1"/>
          <w:sz w:val="28"/>
          <w:szCs w:val="28"/>
        </w:rPr>
        <w:t>) раздел 1 дополнить пунктом 1.10 следующего содержания: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>
        <w:rPr>
          <w:rFonts w:eastAsia="SimSun"/>
          <w:color w:val="000000"/>
          <w:kern w:val="1"/>
          <w:sz w:val="28"/>
          <w:szCs w:val="28"/>
        </w:rPr>
        <w:t>«</w:t>
      </w:r>
      <w:r w:rsidRPr="00B136C2">
        <w:rPr>
          <w:rFonts w:eastAsia="SimSun"/>
          <w:color w:val="000000"/>
          <w:kern w:val="1"/>
          <w:sz w:val="28"/>
          <w:szCs w:val="28"/>
        </w:rPr>
        <w:t>1.10. Исчерпывающие перечни документов и (или) информации, необходимых для осуществления муниципального контроля: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1.10.1. Исчерпывающий перечень документов и (или) информации, запрашиваемых в ходе проверки лично у проверяемого пользователя недр: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доверенности уполномоченных лиц;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текущая информация о состоянии добычи общераспространённых полезных ископаемых по проверяемым участкам недр;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геодезическая съёмка проверяемых участков недр с указанием проектных                 и текущих границ горного отвода на дату проверки, а также баланс запаса общераспространённых полезных ископаемых по проверяемым участкам недр.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 xml:space="preserve">1.10.2.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или органам местного самоуправления организаций, в соответствии с Перечнем: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сведения из единого государственного реестра лицензий на пользование недрами;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 xml:space="preserve">- копия заключения государственной экспертизы запасов полезных </w:t>
      </w:r>
      <w:r w:rsidRPr="00B136C2">
        <w:rPr>
          <w:rFonts w:eastAsia="SimSun"/>
          <w:color w:val="000000"/>
          <w:kern w:val="1"/>
          <w:sz w:val="28"/>
          <w:szCs w:val="28"/>
        </w:rPr>
        <w:lastRenderedPageBreak/>
        <w:t>ископаемых, геологической, экономической и экологической информации                      о предоставляемых в пользование участках недр;</w:t>
      </w:r>
    </w:p>
    <w:p w:rsidR="00B136C2" w:rsidRPr="00B136C2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документы, удостоверяющие уточнённые границы горного отвода                             в отношении участков недр, предоставленных в пользование в соответствии                    с лицензией на пользование недрами, в том числе участков недр местного значения, содержащих месторождения общераспространённых полезных ископаемых;</w:t>
      </w:r>
    </w:p>
    <w:p w:rsidR="001763F0" w:rsidRDefault="00B136C2" w:rsidP="00B136C2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136C2">
        <w:rPr>
          <w:rFonts w:eastAsia="SimSun"/>
          <w:color w:val="000000"/>
          <w:kern w:val="1"/>
          <w:sz w:val="28"/>
          <w:szCs w:val="28"/>
        </w:rPr>
        <w:t>- сведения из Единого государственного реестра налогоплательщиков.</w:t>
      </w:r>
      <w:r>
        <w:rPr>
          <w:rFonts w:eastAsia="SimSun"/>
          <w:color w:val="000000"/>
          <w:kern w:val="1"/>
          <w:sz w:val="28"/>
          <w:szCs w:val="28"/>
        </w:rPr>
        <w:t>»</w:t>
      </w:r>
    </w:p>
    <w:p w:rsidR="00C31C37" w:rsidRPr="00454B5E" w:rsidRDefault="005E6393" w:rsidP="00696B5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3D23A0" w:rsidRPr="00454B5E">
        <w:rPr>
          <w:sz w:val="28"/>
          <w:szCs w:val="28"/>
          <w:lang w:eastAsia="ru-RU"/>
        </w:rPr>
        <w:t>)</w:t>
      </w:r>
      <w:r w:rsidR="00967AC9" w:rsidRPr="00454B5E">
        <w:rPr>
          <w:sz w:val="28"/>
          <w:szCs w:val="28"/>
          <w:lang w:eastAsia="ru-RU"/>
        </w:rPr>
        <w:t xml:space="preserve"> </w:t>
      </w:r>
      <w:r w:rsidR="00AA07B8" w:rsidRPr="00454B5E">
        <w:rPr>
          <w:sz w:val="28"/>
          <w:szCs w:val="28"/>
          <w:lang w:eastAsia="ru-RU"/>
        </w:rPr>
        <w:t>раздел</w:t>
      </w:r>
      <w:r w:rsidR="00927DEB" w:rsidRPr="00454B5E">
        <w:rPr>
          <w:sz w:val="28"/>
          <w:szCs w:val="28"/>
          <w:lang w:eastAsia="ru-RU"/>
        </w:rPr>
        <w:t xml:space="preserve"> </w:t>
      </w:r>
      <w:r w:rsidR="00C31C37" w:rsidRPr="00454B5E">
        <w:rPr>
          <w:sz w:val="28"/>
          <w:szCs w:val="28"/>
          <w:lang w:eastAsia="ru-RU"/>
        </w:rPr>
        <w:t>5</w:t>
      </w:r>
      <w:r w:rsidR="00927DEB" w:rsidRPr="00454B5E">
        <w:rPr>
          <w:sz w:val="28"/>
          <w:szCs w:val="28"/>
          <w:lang w:eastAsia="ru-RU"/>
        </w:rPr>
        <w:t xml:space="preserve"> Регламента</w:t>
      </w:r>
      <w:r w:rsidR="003D23A0" w:rsidRPr="00454B5E">
        <w:rPr>
          <w:sz w:val="28"/>
          <w:szCs w:val="28"/>
          <w:lang w:eastAsia="ru-RU"/>
        </w:rPr>
        <w:t xml:space="preserve"> </w:t>
      </w:r>
      <w:r w:rsidR="00967AC9" w:rsidRPr="00454B5E">
        <w:rPr>
          <w:sz w:val="28"/>
          <w:szCs w:val="28"/>
          <w:lang w:eastAsia="ru-RU"/>
        </w:rPr>
        <w:t xml:space="preserve">изложить в следующей редакции: </w:t>
      </w:r>
    </w:p>
    <w:p w:rsidR="00EE731D" w:rsidRPr="00EE731D" w:rsidRDefault="00C31C37" w:rsidP="00EE731D">
      <w:pPr>
        <w:pStyle w:val="ad"/>
        <w:jc w:val="center"/>
        <w:rPr>
          <w:rFonts w:ascii="Times New Roman" w:eastAsia="SimSun" w:hAnsi="Times New Roman"/>
          <w:bCs/>
          <w:kern w:val="1"/>
          <w:sz w:val="28"/>
          <w:szCs w:val="28"/>
        </w:rPr>
      </w:pPr>
      <w:r w:rsidRPr="00EE7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«Раздел 5. </w:t>
      </w:r>
      <w:r w:rsidR="00EE731D" w:rsidRPr="00EE731D">
        <w:rPr>
          <w:rFonts w:ascii="Times New Roman" w:eastAsia="SimSun" w:hAnsi="Times New Roman"/>
          <w:bCs/>
          <w:kern w:val="1"/>
          <w:sz w:val="28"/>
          <w:szCs w:val="28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E731D" w:rsidRPr="00EE731D" w:rsidRDefault="00EE731D" w:rsidP="00EE731D">
      <w:pPr>
        <w:widowControl w:val="0"/>
        <w:autoSpaceDE w:val="0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Предмет жалобы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EE731D">
        <w:rPr>
          <w:sz w:val="28"/>
          <w:szCs w:val="28"/>
        </w:rPr>
        <w:lastRenderedPageBreak/>
        <w:t>статьи 16 Федерального закона № 210-ФЗ;</w:t>
      </w:r>
    </w:p>
    <w:p w:rsidR="00EE731D" w:rsidRPr="00EE731D" w:rsidRDefault="00EE731D" w:rsidP="00EE731D">
      <w:pPr>
        <w:widowControl w:val="0"/>
        <w:autoSpaceDE w:val="0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         3) </w:t>
      </w:r>
      <w:bookmarkStart w:id="1" w:name="sub_110103"/>
      <w:r w:rsidRPr="00EE731D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bookmarkEnd w:id="1"/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 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</w:t>
      </w:r>
      <w:r w:rsidRPr="00EE731D">
        <w:rPr>
          <w:sz w:val="28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731D" w:rsidRPr="00EE731D" w:rsidRDefault="00EE731D" w:rsidP="00EE731D">
      <w:pPr>
        <w:widowControl w:val="0"/>
        <w:autoSpaceDE w:val="0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        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Краснодарского края,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Порядок подачи и рассмотрения жалобы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lastRenderedPageBreak/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5.11. Жалоба должна содержать: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</w:t>
      </w:r>
      <w:r w:rsidRPr="00EE731D">
        <w:rPr>
          <w:sz w:val="28"/>
          <w:szCs w:val="28"/>
        </w:rPr>
        <w:lastRenderedPageBreak/>
        <w:t>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E731D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EE731D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Сроки рассмотрения жалобы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5.12. 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E731D" w:rsidRPr="00EE731D" w:rsidRDefault="00EE731D" w:rsidP="00EE731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Результат рассмотрения жалобы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2) в удовлетворении жалобы отказывается.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5.15. Администрация отказывает в удовлетворении жалобы в </w:t>
      </w:r>
      <w:r w:rsidRPr="00EE731D">
        <w:rPr>
          <w:sz w:val="28"/>
          <w:szCs w:val="28"/>
        </w:rPr>
        <w:lastRenderedPageBreak/>
        <w:t>соответствии с основаниями, предусмотренными муниципальным правовым актом.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EE731D" w:rsidRPr="00EE731D" w:rsidRDefault="00EE731D" w:rsidP="00EE73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5.20. Не позднее дня, следующего за днем принятия решения, указанного в части 16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731D" w:rsidRPr="00EE731D" w:rsidRDefault="00EE731D" w:rsidP="00EE731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 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 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E731D" w:rsidRPr="00EE731D" w:rsidRDefault="00EE731D" w:rsidP="00EE731D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11282"/>
      <w:r w:rsidRPr="00EE731D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"/>
    <w:p w:rsidR="00EE731D" w:rsidRPr="00EE731D" w:rsidRDefault="00EE731D" w:rsidP="00EE731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EE731D" w:rsidRPr="00EE731D" w:rsidRDefault="00EE731D" w:rsidP="00EE731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Порядок обжалования решения по жалобе</w:t>
      </w:r>
    </w:p>
    <w:p w:rsidR="00EE731D" w:rsidRPr="00EE731D" w:rsidRDefault="00EE731D" w:rsidP="00EE731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Право заявителя на получение информации и документов, необходимых </w:t>
      </w:r>
      <w:r w:rsidRPr="00EE731D">
        <w:rPr>
          <w:sz w:val="28"/>
          <w:szCs w:val="28"/>
        </w:rPr>
        <w:lastRenderedPageBreak/>
        <w:t>для обоснования и рассмотрения жалобы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 xml:space="preserve">5.23. 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E731D" w:rsidRPr="00EE731D" w:rsidRDefault="00EE731D" w:rsidP="00EE731D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EE731D">
        <w:rPr>
          <w:sz w:val="28"/>
          <w:szCs w:val="28"/>
        </w:rPr>
        <w:t>5.24.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  <w:r>
        <w:rPr>
          <w:sz w:val="28"/>
          <w:szCs w:val="28"/>
        </w:rPr>
        <w:t>»</w:t>
      </w:r>
    </w:p>
    <w:p w:rsidR="007E1A5A" w:rsidRPr="002137CD" w:rsidRDefault="00A20FC0" w:rsidP="00696B5B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617044">
        <w:rPr>
          <w:color w:val="000000"/>
          <w:sz w:val="28"/>
          <w:szCs w:val="28"/>
          <w:lang w:eastAsia="ru-RU"/>
        </w:rPr>
        <w:t xml:space="preserve"> </w:t>
      </w:r>
      <w:r w:rsidR="005E6393" w:rsidRPr="00454B5E">
        <w:rPr>
          <w:color w:val="000000"/>
          <w:sz w:val="28"/>
          <w:szCs w:val="28"/>
          <w:lang w:eastAsia="ru-RU"/>
        </w:rPr>
        <w:t>6</w:t>
      </w:r>
      <w:r w:rsidR="00617044" w:rsidRPr="00454B5E">
        <w:rPr>
          <w:color w:val="000000"/>
          <w:sz w:val="28"/>
          <w:szCs w:val="28"/>
          <w:lang w:eastAsia="ru-RU"/>
        </w:rPr>
        <w:t xml:space="preserve">) </w:t>
      </w:r>
      <w:r w:rsidR="007E1A5A" w:rsidRPr="00454B5E">
        <w:rPr>
          <w:color w:val="000000"/>
          <w:sz w:val="28"/>
          <w:szCs w:val="28"/>
          <w:lang w:eastAsia="ru-RU"/>
        </w:rPr>
        <w:t>приложение №</w:t>
      </w:r>
      <w:r w:rsidR="002C692E" w:rsidRPr="00454B5E">
        <w:rPr>
          <w:color w:val="000000"/>
          <w:sz w:val="28"/>
          <w:szCs w:val="28"/>
          <w:lang w:eastAsia="ru-RU"/>
        </w:rPr>
        <w:t xml:space="preserve"> </w:t>
      </w:r>
      <w:r w:rsidR="005E6393" w:rsidRPr="00454B5E">
        <w:rPr>
          <w:color w:val="000000"/>
          <w:sz w:val="28"/>
          <w:szCs w:val="28"/>
          <w:lang w:eastAsia="ru-RU"/>
        </w:rPr>
        <w:t>1</w:t>
      </w:r>
      <w:r w:rsidR="007E1A5A" w:rsidRPr="00454B5E">
        <w:rPr>
          <w:color w:val="000000"/>
          <w:sz w:val="28"/>
          <w:szCs w:val="28"/>
          <w:lang w:eastAsia="ru-RU"/>
        </w:rPr>
        <w:t xml:space="preserve"> </w:t>
      </w:r>
      <w:r w:rsidR="005E6393" w:rsidRPr="00454B5E">
        <w:rPr>
          <w:color w:val="000000"/>
          <w:sz w:val="28"/>
          <w:szCs w:val="28"/>
          <w:lang w:eastAsia="ru-RU"/>
        </w:rPr>
        <w:t>считать утратившим силу</w:t>
      </w:r>
      <w:r w:rsidR="007E1A5A" w:rsidRPr="00454B5E">
        <w:rPr>
          <w:color w:val="000000"/>
          <w:sz w:val="28"/>
          <w:szCs w:val="28"/>
          <w:lang w:eastAsia="ru-RU"/>
        </w:rPr>
        <w:t>.</w:t>
      </w:r>
    </w:p>
    <w:p w:rsidR="005749C0" w:rsidRPr="002137CD" w:rsidRDefault="005749C0" w:rsidP="00696B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CD">
        <w:rPr>
          <w:rFonts w:ascii="Times New Roman" w:hAnsi="Times New Roman" w:cs="Times New Roman"/>
          <w:color w:val="000000"/>
          <w:sz w:val="28"/>
          <w:szCs w:val="28"/>
        </w:rPr>
        <w:t>2. Разместить настоящее постановление на сайте администрации Атаманского сельского поселения Павловского района в информационно-телекоммуникационной сети «Интернет».</w:t>
      </w:r>
    </w:p>
    <w:p w:rsidR="005749C0" w:rsidRPr="003B61C1" w:rsidRDefault="00967AC9" w:rsidP="00696B5B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7CD">
        <w:rPr>
          <w:rFonts w:ascii="Times New Roman" w:hAnsi="Times New Roman"/>
          <w:color w:val="000000"/>
          <w:sz w:val="28"/>
          <w:szCs w:val="28"/>
        </w:rPr>
        <w:t>3</w:t>
      </w:r>
      <w:r w:rsidR="005749C0" w:rsidRPr="002137CD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17044">
        <w:rPr>
          <w:rFonts w:ascii="Times New Roman" w:hAnsi="Times New Roman"/>
          <w:color w:val="000000"/>
          <w:sz w:val="28"/>
          <w:szCs w:val="28"/>
        </w:rPr>
        <w:t>вы</w:t>
      </w:r>
      <w:r w:rsidR="005749C0" w:rsidRPr="002137CD">
        <w:rPr>
          <w:rFonts w:ascii="Times New Roman" w:hAnsi="Times New Roman"/>
          <w:color w:val="000000"/>
          <w:sz w:val="28"/>
          <w:szCs w:val="28"/>
        </w:rPr>
        <w:t>полнением настоящего постановления оставляю за</w:t>
      </w:r>
      <w:r w:rsidR="005749C0" w:rsidRPr="003B61C1">
        <w:rPr>
          <w:rFonts w:ascii="Times New Roman" w:hAnsi="Times New Roman"/>
          <w:color w:val="000000"/>
          <w:sz w:val="28"/>
          <w:szCs w:val="28"/>
        </w:rPr>
        <w:t xml:space="preserve"> собой. </w:t>
      </w:r>
    </w:p>
    <w:p w:rsidR="005749C0" w:rsidRPr="003B61C1" w:rsidRDefault="00967AC9" w:rsidP="00696B5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49C0" w:rsidRPr="003B61C1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4A3E05" w:rsidRDefault="004A3E05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05" w:rsidRDefault="004A3E05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FE" w:rsidRDefault="00C62EF3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7044" w:rsidRPr="009367FE" w:rsidRDefault="00C62EF3" w:rsidP="004A3E0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478CE" w:rsidRPr="009367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таманского сельского</w:t>
      </w:r>
      <w:r w:rsidR="00617044"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62EF3" w:rsidRPr="003B61C1" w:rsidRDefault="00C62EF3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61C1">
        <w:rPr>
          <w:color w:val="000000"/>
          <w:sz w:val="28"/>
          <w:szCs w:val="28"/>
        </w:rPr>
        <w:t xml:space="preserve">Павловского района </w:t>
      </w:r>
      <w:r w:rsidR="003B61C1">
        <w:rPr>
          <w:color w:val="000000"/>
          <w:sz w:val="28"/>
          <w:szCs w:val="28"/>
        </w:rPr>
        <w:t xml:space="preserve">           </w:t>
      </w:r>
      <w:r w:rsidRPr="003B61C1">
        <w:rPr>
          <w:color w:val="000000"/>
          <w:sz w:val="28"/>
          <w:szCs w:val="28"/>
        </w:rPr>
        <w:t xml:space="preserve">     </w:t>
      </w:r>
      <w:r w:rsidR="002B0E11">
        <w:rPr>
          <w:color w:val="000000"/>
          <w:sz w:val="28"/>
          <w:szCs w:val="28"/>
        </w:rPr>
        <w:t xml:space="preserve">                         </w:t>
      </w:r>
      <w:r w:rsidR="00617044">
        <w:rPr>
          <w:color w:val="000000"/>
          <w:sz w:val="28"/>
          <w:szCs w:val="28"/>
        </w:rPr>
        <w:t xml:space="preserve">                  </w:t>
      </w:r>
      <w:r w:rsidRPr="003B61C1">
        <w:rPr>
          <w:color w:val="000000"/>
          <w:sz w:val="28"/>
          <w:szCs w:val="28"/>
        </w:rPr>
        <w:t xml:space="preserve">     </w:t>
      </w:r>
      <w:r w:rsidR="004A3E05">
        <w:rPr>
          <w:color w:val="000000"/>
          <w:sz w:val="28"/>
          <w:szCs w:val="28"/>
        </w:rPr>
        <w:t xml:space="preserve">        </w:t>
      </w:r>
      <w:r w:rsidRPr="003B61C1">
        <w:rPr>
          <w:color w:val="000000"/>
          <w:sz w:val="28"/>
          <w:szCs w:val="28"/>
        </w:rPr>
        <w:t xml:space="preserve">       </w:t>
      </w:r>
      <w:r w:rsidR="00967AC9" w:rsidRPr="003B61C1">
        <w:rPr>
          <w:color w:val="000000"/>
          <w:sz w:val="28"/>
          <w:szCs w:val="28"/>
        </w:rPr>
        <w:t xml:space="preserve">    </w:t>
      </w:r>
      <w:r w:rsidRPr="003B61C1">
        <w:rPr>
          <w:color w:val="000000"/>
          <w:sz w:val="28"/>
          <w:szCs w:val="28"/>
        </w:rPr>
        <w:t>Е.А. Сахно</w:t>
      </w:r>
    </w:p>
    <w:p w:rsidR="0029771F" w:rsidRPr="003B61C1" w:rsidRDefault="0029771F" w:rsidP="002B0E11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p w:rsidR="00205802" w:rsidRDefault="004A3E05" w:rsidP="002B0E11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</w:t>
      </w:r>
      <w:r w:rsidR="006360E3">
        <w:rPr>
          <w:color w:val="000000"/>
          <w:sz w:val="28"/>
          <w:szCs w:val="28"/>
        </w:rPr>
        <w:t xml:space="preserve">                       </w:t>
      </w:r>
      <w:r w:rsidR="002C692E">
        <w:rPr>
          <w:rFonts w:ascii="Arial" w:hAnsi="Arial" w:cs="Arial"/>
        </w:rPr>
        <w:t xml:space="preserve">                                                 </w:t>
      </w:r>
    </w:p>
    <w:sectPr w:rsidR="00205802" w:rsidSect="00927DEB">
      <w:headerReference w:type="default" r:id="rId12"/>
      <w:headerReference w:type="first" r:id="rId13"/>
      <w:footnotePr>
        <w:pos w:val="beneathText"/>
      </w:footnotePr>
      <w:pgSz w:w="11905" w:h="16837"/>
      <w:pgMar w:top="28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80" w:rsidRDefault="00023080" w:rsidP="005F4226">
      <w:r>
        <w:separator/>
      </w:r>
    </w:p>
  </w:endnote>
  <w:endnote w:type="continuationSeparator" w:id="0">
    <w:p w:rsidR="00023080" w:rsidRDefault="00023080" w:rsidP="005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80" w:rsidRDefault="00023080" w:rsidP="005F4226">
      <w:r>
        <w:separator/>
      </w:r>
    </w:p>
  </w:footnote>
  <w:footnote w:type="continuationSeparator" w:id="0">
    <w:p w:rsidR="00023080" w:rsidRDefault="00023080" w:rsidP="005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E3" w:rsidRDefault="006360E3">
    <w:pPr>
      <w:pStyle w:val="a8"/>
      <w:jc w:val="center"/>
      <w:rPr>
        <w:sz w:val="28"/>
        <w:szCs w:val="28"/>
      </w:rPr>
    </w:pPr>
  </w:p>
  <w:p w:rsidR="006360E3" w:rsidRDefault="006360E3">
    <w:pPr>
      <w:pStyle w:val="a8"/>
      <w:jc w:val="center"/>
      <w:rPr>
        <w:sz w:val="28"/>
        <w:szCs w:val="28"/>
      </w:rPr>
    </w:pPr>
  </w:p>
  <w:p w:rsidR="006360E3" w:rsidRPr="006360E3" w:rsidRDefault="006360E3">
    <w:pPr>
      <w:pStyle w:val="a8"/>
      <w:jc w:val="center"/>
      <w:rPr>
        <w:sz w:val="28"/>
        <w:szCs w:val="28"/>
      </w:rPr>
    </w:pPr>
    <w:r w:rsidRPr="006360E3">
      <w:rPr>
        <w:sz w:val="28"/>
        <w:szCs w:val="28"/>
      </w:rPr>
      <w:fldChar w:fldCharType="begin"/>
    </w:r>
    <w:r w:rsidRPr="006360E3">
      <w:rPr>
        <w:sz w:val="28"/>
        <w:szCs w:val="28"/>
      </w:rPr>
      <w:instrText xml:space="preserve"> PAGE   \* MERGEFORMAT </w:instrText>
    </w:r>
    <w:r w:rsidRPr="006360E3">
      <w:rPr>
        <w:sz w:val="28"/>
        <w:szCs w:val="28"/>
      </w:rPr>
      <w:fldChar w:fldCharType="separate"/>
    </w:r>
    <w:r w:rsidR="00E96A4C">
      <w:rPr>
        <w:noProof/>
        <w:sz w:val="28"/>
        <w:szCs w:val="28"/>
      </w:rPr>
      <w:t>2</w:t>
    </w:r>
    <w:r w:rsidRPr="006360E3">
      <w:rPr>
        <w:sz w:val="28"/>
        <w:szCs w:val="28"/>
      </w:rPr>
      <w:fldChar w:fldCharType="end"/>
    </w:r>
  </w:p>
  <w:p w:rsidR="006360E3" w:rsidRDefault="006360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E4"/>
    <w:rsid w:val="00000B8C"/>
    <w:rsid w:val="00004A0F"/>
    <w:rsid w:val="00023080"/>
    <w:rsid w:val="00024D48"/>
    <w:rsid w:val="00055581"/>
    <w:rsid w:val="00063576"/>
    <w:rsid w:val="00070803"/>
    <w:rsid w:val="00086785"/>
    <w:rsid w:val="00086BEC"/>
    <w:rsid w:val="000A2066"/>
    <w:rsid w:val="000C1507"/>
    <w:rsid w:val="000D02FA"/>
    <w:rsid w:val="000D23F9"/>
    <w:rsid w:val="000D63D2"/>
    <w:rsid w:val="000E71DB"/>
    <w:rsid w:val="0015173E"/>
    <w:rsid w:val="001613D5"/>
    <w:rsid w:val="001668A7"/>
    <w:rsid w:val="001728B1"/>
    <w:rsid w:val="001763F0"/>
    <w:rsid w:val="00182CDA"/>
    <w:rsid w:val="001916FB"/>
    <w:rsid w:val="00197D97"/>
    <w:rsid w:val="001A18E4"/>
    <w:rsid w:val="001D2956"/>
    <w:rsid w:val="001D5D82"/>
    <w:rsid w:val="001D786A"/>
    <w:rsid w:val="001E72D6"/>
    <w:rsid w:val="001E7E55"/>
    <w:rsid w:val="001F2505"/>
    <w:rsid w:val="00201011"/>
    <w:rsid w:val="002047EB"/>
    <w:rsid w:val="00205802"/>
    <w:rsid w:val="002137CD"/>
    <w:rsid w:val="002169E8"/>
    <w:rsid w:val="0022232C"/>
    <w:rsid w:val="00223178"/>
    <w:rsid w:val="00233DDC"/>
    <w:rsid w:val="0024153E"/>
    <w:rsid w:val="00272D66"/>
    <w:rsid w:val="0028631B"/>
    <w:rsid w:val="0029771F"/>
    <w:rsid w:val="002A7CE8"/>
    <w:rsid w:val="002B0E11"/>
    <w:rsid w:val="002C0441"/>
    <w:rsid w:val="002C4153"/>
    <w:rsid w:val="002C441C"/>
    <w:rsid w:val="002C692E"/>
    <w:rsid w:val="002D46ED"/>
    <w:rsid w:val="002E179B"/>
    <w:rsid w:val="002E7398"/>
    <w:rsid w:val="00303851"/>
    <w:rsid w:val="00315A74"/>
    <w:rsid w:val="003328A4"/>
    <w:rsid w:val="00354275"/>
    <w:rsid w:val="00365100"/>
    <w:rsid w:val="00367F2A"/>
    <w:rsid w:val="00374807"/>
    <w:rsid w:val="00374A04"/>
    <w:rsid w:val="003911E7"/>
    <w:rsid w:val="003B40F9"/>
    <w:rsid w:val="003B61C1"/>
    <w:rsid w:val="003C6570"/>
    <w:rsid w:val="003D23A0"/>
    <w:rsid w:val="003D3767"/>
    <w:rsid w:val="003E4F68"/>
    <w:rsid w:val="00403F52"/>
    <w:rsid w:val="004041A1"/>
    <w:rsid w:val="00412BCA"/>
    <w:rsid w:val="004165B8"/>
    <w:rsid w:val="00420B73"/>
    <w:rsid w:val="00425857"/>
    <w:rsid w:val="00426A3B"/>
    <w:rsid w:val="0043370E"/>
    <w:rsid w:val="00433E39"/>
    <w:rsid w:val="00437555"/>
    <w:rsid w:val="00441EEC"/>
    <w:rsid w:val="00445934"/>
    <w:rsid w:val="00454B5E"/>
    <w:rsid w:val="00481F0E"/>
    <w:rsid w:val="00493F54"/>
    <w:rsid w:val="004A3E05"/>
    <w:rsid w:val="004B05A6"/>
    <w:rsid w:val="004C3839"/>
    <w:rsid w:val="004C4388"/>
    <w:rsid w:val="004D5D5D"/>
    <w:rsid w:val="00502EC4"/>
    <w:rsid w:val="00513E66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B5725"/>
    <w:rsid w:val="005C7011"/>
    <w:rsid w:val="005D560E"/>
    <w:rsid w:val="005E5051"/>
    <w:rsid w:val="005E6393"/>
    <w:rsid w:val="005F2594"/>
    <w:rsid w:val="005F30EF"/>
    <w:rsid w:val="005F4226"/>
    <w:rsid w:val="005F4870"/>
    <w:rsid w:val="0061588D"/>
    <w:rsid w:val="00617044"/>
    <w:rsid w:val="006171BC"/>
    <w:rsid w:val="006177CC"/>
    <w:rsid w:val="006360E3"/>
    <w:rsid w:val="00640CAD"/>
    <w:rsid w:val="00641B65"/>
    <w:rsid w:val="00645FCD"/>
    <w:rsid w:val="00676AD0"/>
    <w:rsid w:val="00696B5B"/>
    <w:rsid w:val="006A5953"/>
    <w:rsid w:val="006D278A"/>
    <w:rsid w:val="006D4CAD"/>
    <w:rsid w:val="006D6F0A"/>
    <w:rsid w:val="006E63D8"/>
    <w:rsid w:val="006E7515"/>
    <w:rsid w:val="006F346D"/>
    <w:rsid w:val="00710524"/>
    <w:rsid w:val="00730839"/>
    <w:rsid w:val="00736B84"/>
    <w:rsid w:val="00742158"/>
    <w:rsid w:val="00773502"/>
    <w:rsid w:val="00782C57"/>
    <w:rsid w:val="007854AD"/>
    <w:rsid w:val="007907C5"/>
    <w:rsid w:val="007B6C09"/>
    <w:rsid w:val="007C1C4C"/>
    <w:rsid w:val="007D3ADF"/>
    <w:rsid w:val="007E1A5A"/>
    <w:rsid w:val="007F154C"/>
    <w:rsid w:val="007F27DC"/>
    <w:rsid w:val="008016F6"/>
    <w:rsid w:val="0080574F"/>
    <w:rsid w:val="00817D54"/>
    <w:rsid w:val="00831B08"/>
    <w:rsid w:val="008478CE"/>
    <w:rsid w:val="0085591C"/>
    <w:rsid w:val="00881D63"/>
    <w:rsid w:val="00882EF9"/>
    <w:rsid w:val="00895595"/>
    <w:rsid w:val="008B3635"/>
    <w:rsid w:val="008C756D"/>
    <w:rsid w:val="008E06B3"/>
    <w:rsid w:val="00904D8A"/>
    <w:rsid w:val="00925E6C"/>
    <w:rsid w:val="00927DEB"/>
    <w:rsid w:val="0093127F"/>
    <w:rsid w:val="009367FE"/>
    <w:rsid w:val="009655F4"/>
    <w:rsid w:val="00967AC9"/>
    <w:rsid w:val="009C1E30"/>
    <w:rsid w:val="009C3DCC"/>
    <w:rsid w:val="009D3279"/>
    <w:rsid w:val="009D48FB"/>
    <w:rsid w:val="00A020D6"/>
    <w:rsid w:val="00A1109B"/>
    <w:rsid w:val="00A15F88"/>
    <w:rsid w:val="00A20FC0"/>
    <w:rsid w:val="00A22C75"/>
    <w:rsid w:val="00A55116"/>
    <w:rsid w:val="00A605E8"/>
    <w:rsid w:val="00A81563"/>
    <w:rsid w:val="00A86104"/>
    <w:rsid w:val="00AA07B8"/>
    <w:rsid w:val="00AA751F"/>
    <w:rsid w:val="00AB3F44"/>
    <w:rsid w:val="00AB4220"/>
    <w:rsid w:val="00AC373F"/>
    <w:rsid w:val="00AE1223"/>
    <w:rsid w:val="00AF2058"/>
    <w:rsid w:val="00B03D17"/>
    <w:rsid w:val="00B057E3"/>
    <w:rsid w:val="00B10C61"/>
    <w:rsid w:val="00B136C2"/>
    <w:rsid w:val="00B31DCE"/>
    <w:rsid w:val="00B51692"/>
    <w:rsid w:val="00B5195D"/>
    <w:rsid w:val="00B534A1"/>
    <w:rsid w:val="00B55FE4"/>
    <w:rsid w:val="00B560D9"/>
    <w:rsid w:val="00B567F9"/>
    <w:rsid w:val="00B6121C"/>
    <w:rsid w:val="00B6340E"/>
    <w:rsid w:val="00B64515"/>
    <w:rsid w:val="00B64731"/>
    <w:rsid w:val="00B72D59"/>
    <w:rsid w:val="00B74AAA"/>
    <w:rsid w:val="00B7687E"/>
    <w:rsid w:val="00BC2F0A"/>
    <w:rsid w:val="00BD5A52"/>
    <w:rsid w:val="00C219DF"/>
    <w:rsid w:val="00C31C37"/>
    <w:rsid w:val="00C40317"/>
    <w:rsid w:val="00C41929"/>
    <w:rsid w:val="00C534A4"/>
    <w:rsid w:val="00C60D96"/>
    <w:rsid w:val="00C62EF3"/>
    <w:rsid w:val="00C84049"/>
    <w:rsid w:val="00C84AB4"/>
    <w:rsid w:val="00C96B55"/>
    <w:rsid w:val="00C97381"/>
    <w:rsid w:val="00CA7585"/>
    <w:rsid w:val="00CC3167"/>
    <w:rsid w:val="00CD50AB"/>
    <w:rsid w:val="00D13192"/>
    <w:rsid w:val="00D25E8C"/>
    <w:rsid w:val="00D27EF9"/>
    <w:rsid w:val="00D3520D"/>
    <w:rsid w:val="00D369D8"/>
    <w:rsid w:val="00D37F8F"/>
    <w:rsid w:val="00D40EF8"/>
    <w:rsid w:val="00D42E15"/>
    <w:rsid w:val="00D47FDC"/>
    <w:rsid w:val="00D60545"/>
    <w:rsid w:val="00D6151F"/>
    <w:rsid w:val="00D61D32"/>
    <w:rsid w:val="00D65033"/>
    <w:rsid w:val="00D66F4C"/>
    <w:rsid w:val="00D77FD9"/>
    <w:rsid w:val="00D802BF"/>
    <w:rsid w:val="00D84AE0"/>
    <w:rsid w:val="00D8654C"/>
    <w:rsid w:val="00D9137B"/>
    <w:rsid w:val="00D97F98"/>
    <w:rsid w:val="00DA07B0"/>
    <w:rsid w:val="00DC1F02"/>
    <w:rsid w:val="00DD25CD"/>
    <w:rsid w:val="00DE0DFA"/>
    <w:rsid w:val="00E34927"/>
    <w:rsid w:val="00E50122"/>
    <w:rsid w:val="00E52ECC"/>
    <w:rsid w:val="00E63C86"/>
    <w:rsid w:val="00E657F2"/>
    <w:rsid w:val="00E72C89"/>
    <w:rsid w:val="00E83324"/>
    <w:rsid w:val="00E96A4C"/>
    <w:rsid w:val="00EE731D"/>
    <w:rsid w:val="00F00B74"/>
    <w:rsid w:val="00F00C43"/>
    <w:rsid w:val="00F077CF"/>
    <w:rsid w:val="00F37A6B"/>
    <w:rsid w:val="00F62739"/>
    <w:rsid w:val="00F8353D"/>
    <w:rsid w:val="00F835D4"/>
    <w:rsid w:val="00F86682"/>
    <w:rsid w:val="00FA2B6F"/>
    <w:rsid w:val="00FB1957"/>
    <w:rsid w:val="00FD1909"/>
    <w:rsid w:val="00FD3470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28057-4779-4003-9494-873D4F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b">
    <w:name w:val="Subtitle"/>
    <w:basedOn w:val="a"/>
    <w:next w:val="a5"/>
    <w:qFormat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99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907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907C5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rsid w:val="005F4226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Гипертекстовая ссылка"/>
    <w:uiPriority w:val="99"/>
    <w:rsid w:val="00904D8A"/>
    <w:rPr>
      <w:rFonts w:cs="Times New Roman"/>
      <w:b w:val="0"/>
      <w:color w:val="106BBE"/>
    </w:rPr>
  </w:style>
  <w:style w:type="character" w:customStyle="1" w:styleId="a9">
    <w:name w:val="Верхний колонтитул Знак"/>
    <w:link w:val="a8"/>
    <w:uiPriority w:val="99"/>
    <w:rsid w:val="006360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manskoesp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CF93A89CA8EE09673E73701EEFF079973B1E1EC6C5229D65341A9A3FC03AC508C63FC2415BB9A9gEr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DBFA94B6B28E541DE1B7C08B58C6BCC7BAD8042B345B9B6656D8A53B6ADC7171258DBA03F5B75AO7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BFA94B6B28E541DE1B7C08B58C6BCC7BAD8042B345B9B6656D8A53B6ADC7171258DBA03F5B75AO7h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23389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consultantplus://offline/ref=5F8A67A67DC589647738886F4BCA8DECA11BDEA044C78A74388DF326C28DFD05943F04845A7A98d6UEH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consultantplus://offline/ref=5F8A67A67DC589647738886F4BCA8DECA119D9A544C78A74388DF326C28DFD05943F04845A7F9Ed6UAH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consultantplus://offline/ref=5F8A67A67DC589647738886F4BCA8DECA219DEA741C78A74388DF326dCU2H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Zemlya</cp:lastModifiedBy>
  <cp:revision>15</cp:revision>
  <cp:lastPrinted>2019-08-23T10:52:00Z</cp:lastPrinted>
  <dcterms:created xsi:type="dcterms:W3CDTF">2017-06-04T13:04:00Z</dcterms:created>
  <dcterms:modified xsi:type="dcterms:W3CDTF">2019-08-26T07:43:00Z</dcterms:modified>
</cp:coreProperties>
</file>