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813B" w14:textId="55BA98B2" w:rsidR="006E4830" w:rsidRDefault="006E4830" w:rsidP="006E4830">
      <w:pPr>
        <w:pStyle w:val="a7"/>
        <w:tabs>
          <w:tab w:val="left" w:pos="4500"/>
        </w:tabs>
        <w:rPr>
          <w:sz w:val="28"/>
          <w:szCs w:val="28"/>
        </w:rPr>
      </w:pPr>
      <w:r>
        <w:rPr>
          <w:sz w:val="28"/>
          <w:szCs w:val="28"/>
        </w:rPr>
        <w:t xml:space="preserve">                                                                                       </w:t>
      </w:r>
      <w:r w:rsidR="00A260DF">
        <w:rPr>
          <w:sz w:val="28"/>
          <w:szCs w:val="28"/>
        </w:rPr>
        <w:t xml:space="preserve">   </w:t>
      </w:r>
      <w:r w:rsidR="00CC33A7">
        <w:rPr>
          <w:sz w:val="28"/>
          <w:szCs w:val="28"/>
        </w:rPr>
        <w:t xml:space="preserve">   </w:t>
      </w:r>
      <w:r>
        <w:rPr>
          <w:sz w:val="28"/>
          <w:szCs w:val="28"/>
        </w:rPr>
        <w:t xml:space="preserve">ПРИЛОЖЕНИЕ </w:t>
      </w:r>
    </w:p>
    <w:p w14:paraId="7641A233" w14:textId="77777777" w:rsidR="006E4830" w:rsidRDefault="006E4830" w:rsidP="006E4830">
      <w:pPr>
        <w:pStyle w:val="a7"/>
        <w:ind w:left="4536"/>
        <w:jc w:val="center"/>
        <w:rPr>
          <w:sz w:val="28"/>
          <w:szCs w:val="28"/>
        </w:rPr>
      </w:pPr>
      <w:r>
        <w:rPr>
          <w:sz w:val="28"/>
          <w:szCs w:val="28"/>
        </w:rPr>
        <w:t xml:space="preserve">             к решению Совета </w:t>
      </w:r>
    </w:p>
    <w:p w14:paraId="4EF882B3" w14:textId="64D85F70" w:rsidR="006E4830" w:rsidRDefault="006E4830" w:rsidP="006E4830">
      <w:pPr>
        <w:pStyle w:val="a7"/>
        <w:ind w:left="4536"/>
        <w:jc w:val="center"/>
        <w:rPr>
          <w:sz w:val="28"/>
          <w:szCs w:val="28"/>
        </w:rPr>
      </w:pPr>
      <w:r>
        <w:rPr>
          <w:sz w:val="28"/>
          <w:szCs w:val="28"/>
        </w:rPr>
        <w:t xml:space="preserve">          </w:t>
      </w:r>
      <w:r w:rsidR="00A260DF">
        <w:rPr>
          <w:sz w:val="28"/>
          <w:szCs w:val="28"/>
        </w:rPr>
        <w:t xml:space="preserve">    </w:t>
      </w:r>
      <w:r>
        <w:rPr>
          <w:sz w:val="28"/>
          <w:szCs w:val="28"/>
        </w:rPr>
        <w:t xml:space="preserve">Атаманского сельского поселения </w:t>
      </w:r>
    </w:p>
    <w:p w14:paraId="2EBAF6C1" w14:textId="77777777" w:rsidR="006E4830" w:rsidRDefault="006E4830" w:rsidP="006E4830">
      <w:pPr>
        <w:pStyle w:val="a7"/>
        <w:rPr>
          <w:sz w:val="28"/>
          <w:szCs w:val="28"/>
        </w:rPr>
      </w:pPr>
      <w:r>
        <w:rPr>
          <w:sz w:val="28"/>
          <w:szCs w:val="28"/>
        </w:rPr>
        <w:t xml:space="preserve">                                                                                           Павловского района</w:t>
      </w:r>
    </w:p>
    <w:p w14:paraId="559908E7" w14:textId="7A846145" w:rsidR="006E4830" w:rsidRDefault="006E4830" w:rsidP="006E4830">
      <w:pPr>
        <w:pStyle w:val="a7"/>
        <w:tabs>
          <w:tab w:val="left" w:pos="5670"/>
        </w:tabs>
        <w:jc w:val="center"/>
        <w:rPr>
          <w:sz w:val="28"/>
          <w:szCs w:val="28"/>
        </w:rPr>
      </w:pPr>
      <w:r>
        <w:rPr>
          <w:sz w:val="28"/>
          <w:szCs w:val="28"/>
        </w:rPr>
        <w:t xml:space="preserve">                                                                              </w:t>
      </w:r>
      <w:r w:rsidR="00A260DF">
        <w:rPr>
          <w:sz w:val="28"/>
          <w:szCs w:val="28"/>
        </w:rPr>
        <w:t xml:space="preserve"> </w:t>
      </w:r>
      <w:r>
        <w:rPr>
          <w:sz w:val="28"/>
          <w:szCs w:val="28"/>
        </w:rPr>
        <w:t xml:space="preserve">от </w:t>
      </w:r>
      <w:r w:rsidR="000E1DD4">
        <w:rPr>
          <w:sz w:val="28"/>
          <w:szCs w:val="28"/>
        </w:rPr>
        <w:t>18.05.2021</w:t>
      </w:r>
      <w:r>
        <w:rPr>
          <w:sz w:val="28"/>
          <w:szCs w:val="28"/>
        </w:rPr>
        <w:t xml:space="preserve"> № </w:t>
      </w:r>
      <w:r w:rsidR="000E1DD4">
        <w:rPr>
          <w:sz w:val="28"/>
          <w:szCs w:val="28"/>
        </w:rPr>
        <w:t>29/95</w:t>
      </w:r>
    </w:p>
    <w:p w14:paraId="3722692F" w14:textId="55FEFB8C" w:rsidR="00F91B0E" w:rsidRDefault="00F91B0E" w:rsidP="007D1E1D">
      <w:pPr>
        <w:pStyle w:val="ConsPlusNormal"/>
        <w:widowControl/>
        <w:ind w:firstLine="0"/>
        <w:outlineLvl w:val="0"/>
        <w:rPr>
          <w:rFonts w:ascii="Times New Roman" w:hAnsi="Times New Roman"/>
          <w:sz w:val="24"/>
          <w:szCs w:val="24"/>
        </w:rPr>
      </w:pPr>
    </w:p>
    <w:p w14:paraId="3E29F3F6" w14:textId="77777777" w:rsidR="00F91B0E" w:rsidRDefault="00F91B0E" w:rsidP="00F91B0E">
      <w:pPr>
        <w:pStyle w:val="ConsPlusNormal"/>
        <w:widowControl/>
        <w:ind w:firstLine="0"/>
        <w:jc w:val="right"/>
        <w:outlineLvl w:val="0"/>
        <w:rPr>
          <w:rFonts w:ascii="Times New Roman" w:hAnsi="Times New Roman"/>
          <w:sz w:val="24"/>
          <w:szCs w:val="24"/>
        </w:rPr>
      </w:pPr>
    </w:p>
    <w:p w14:paraId="1EB0C477" w14:textId="77777777" w:rsidR="00976D0F" w:rsidRDefault="009969EF" w:rsidP="00E64BEB">
      <w:pPr>
        <w:pStyle w:val="ConsPlusTitle"/>
        <w:widowControl/>
        <w:jc w:val="center"/>
        <w:rPr>
          <w:rFonts w:ascii="Times New Roman" w:hAnsi="Times New Roman"/>
          <w:b w:val="0"/>
          <w:bCs/>
          <w:sz w:val="28"/>
          <w:szCs w:val="28"/>
        </w:rPr>
      </w:pPr>
      <w:r w:rsidRPr="00E64BEB">
        <w:rPr>
          <w:rFonts w:ascii="Times New Roman" w:hAnsi="Times New Roman"/>
          <w:b w:val="0"/>
          <w:bCs/>
          <w:sz w:val="28"/>
          <w:szCs w:val="28"/>
        </w:rPr>
        <w:t xml:space="preserve">Порядок </w:t>
      </w:r>
    </w:p>
    <w:p w14:paraId="545A4D00" w14:textId="77777777" w:rsidR="00976D0F" w:rsidRDefault="009969EF" w:rsidP="00E64BEB">
      <w:pPr>
        <w:pStyle w:val="ConsPlusTitle"/>
        <w:widowControl/>
        <w:jc w:val="center"/>
        <w:rPr>
          <w:rFonts w:ascii="Times New Roman" w:hAnsi="Times New Roman"/>
          <w:b w:val="0"/>
          <w:bCs/>
          <w:sz w:val="28"/>
          <w:szCs w:val="28"/>
        </w:rPr>
      </w:pPr>
      <w:r w:rsidRPr="00E64BEB">
        <w:rPr>
          <w:rFonts w:ascii="Times New Roman" w:hAnsi="Times New Roman"/>
          <w:b w:val="0"/>
          <w:bCs/>
          <w:sz w:val="28"/>
          <w:szCs w:val="28"/>
        </w:rPr>
        <w:t>осущест</w:t>
      </w:r>
      <w:r w:rsidR="006D755F" w:rsidRPr="00E64BEB">
        <w:rPr>
          <w:rFonts w:ascii="Times New Roman" w:hAnsi="Times New Roman"/>
          <w:b w:val="0"/>
          <w:bCs/>
          <w:sz w:val="28"/>
          <w:szCs w:val="28"/>
        </w:rPr>
        <w:t xml:space="preserve">вления муниципальных внешних заимствований, </w:t>
      </w:r>
    </w:p>
    <w:p w14:paraId="31CCFCC2" w14:textId="77777777" w:rsidR="00976D0F" w:rsidRDefault="006D755F" w:rsidP="00E64BEB">
      <w:pPr>
        <w:pStyle w:val="ConsPlusTitle"/>
        <w:widowControl/>
        <w:jc w:val="center"/>
        <w:rPr>
          <w:rFonts w:ascii="Times New Roman" w:hAnsi="Times New Roman"/>
          <w:b w:val="0"/>
          <w:bCs/>
          <w:sz w:val="28"/>
          <w:szCs w:val="28"/>
        </w:rPr>
      </w:pPr>
      <w:r w:rsidRPr="00E64BEB">
        <w:rPr>
          <w:rFonts w:ascii="Times New Roman" w:hAnsi="Times New Roman"/>
          <w:b w:val="0"/>
          <w:bCs/>
          <w:sz w:val="28"/>
          <w:szCs w:val="28"/>
        </w:rPr>
        <w:t xml:space="preserve">обслуживания и управления муниципальным долгом </w:t>
      </w:r>
    </w:p>
    <w:p w14:paraId="56CD0DB2" w14:textId="2748E02E" w:rsidR="00F91B0E" w:rsidRDefault="006D755F" w:rsidP="00E64BEB">
      <w:pPr>
        <w:pStyle w:val="ConsPlusTitle"/>
        <w:widowControl/>
        <w:jc w:val="center"/>
        <w:rPr>
          <w:rFonts w:ascii="Times New Roman" w:hAnsi="Times New Roman"/>
          <w:b w:val="0"/>
          <w:bCs/>
          <w:sz w:val="28"/>
          <w:szCs w:val="28"/>
        </w:rPr>
      </w:pPr>
      <w:r w:rsidRPr="00E64BEB">
        <w:rPr>
          <w:rFonts w:ascii="Times New Roman" w:hAnsi="Times New Roman"/>
          <w:b w:val="0"/>
          <w:bCs/>
          <w:sz w:val="28"/>
          <w:szCs w:val="28"/>
        </w:rPr>
        <w:t xml:space="preserve">Атаманского сельского </w:t>
      </w:r>
      <w:r w:rsidR="00E64BEB" w:rsidRPr="00E64BEB">
        <w:rPr>
          <w:rFonts w:ascii="Times New Roman" w:hAnsi="Times New Roman"/>
          <w:b w:val="0"/>
          <w:bCs/>
          <w:sz w:val="28"/>
          <w:szCs w:val="28"/>
        </w:rPr>
        <w:t>поселения Павловского района</w:t>
      </w:r>
    </w:p>
    <w:p w14:paraId="00B27818" w14:textId="77777777" w:rsidR="00E64BEB" w:rsidRPr="00E64BEB" w:rsidRDefault="00E64BEB" w:rsidP="00E64BEB">
      <w:pPr>
        <w:pStyle w:val="ConsPlusTitle"/>
        <w:widowControl/>
        <w:jc w:val="center"/>
        <w:rPr>
          <w:rFonts w:ascii="Times New Roman" w:hAnsi="Times New Roman"/>
          <w:b w:val="0"/>
          <w:bCs/>
          <w:sz w:val="28"/>
          <w:szCs w:val="28"/>
        </w:rPr>
      </w:pPr>
    </w:p>
    <w:p w14:paraId="139346ED" w14:textId="77777777" w:rsidR="00F91B0E" w:rsidRDefault="00F91B0E" w:rsidP="00F91B0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I. Общие положения</w:t>
      </w:r>
    </w:p>
    <w:p w14:paraId="14149CBC" w14:textId="77777777" w:rsidR="00F91B0E" w:rsidRDefault="00F91B0E" w:rsidP="00F91B0E">
      <w:pPr>
        <w:pStyle w:val="ConsPlusNormal"/>
        <w:widowControl/>
        <w:ind w:firstLine="540"/>
        <w:jc w:val="both"/>
        <w:rPr>
          <w:rFonts w:ascii="Times New Roman" w:hAnsi="Times New Roman"/>
          <w:sz w:val="28"/>
          <w:szCs w:val="28"/>
        </w:rPr>
      </w:pPr>
    </w:p>
    <w:p w14:paraId="75CD9955" w14:textId="28930DC6" w:rsidR="00F91B0E" w:rsidRPr="00E613B0" w:rsidRDefault="00E613B0" w:rsidP="00CA3771">
      <w:pPr>
        <w:pStyle w:val="ConsPlusTitle"/>
        <w:widowControl/>
        <w:tabs>
          <w:tab w:val="left" w:pos="709"/>
        </w:tabs>
        <w:jc w:val="both"/>
        <w:rPr>
          <w:rFonts w:ascii="Times New Roman" w:hAnsi="Times New Roman"/>
          <w:b w:val="0"/>
          <w:bCs/>
          <w:sz w:val="28"/>
          <w:szCs w:val="28"/>
        </w:rPr>
      </w:pPr>
      <w:r>
        <w:rPr>
          <w:rFonts w:ascii="Times New Roman" w:hAnsi="Times New Roman"/>
          <w:b w:val="0"/>
          <w:bCs/>
          <w:sz w:val="28"/>
          <w:szCs w:val="28"/>
        </w:rPr>
        <w:t xml:space="preserve">          </w:t>
      </w:r>
      <w:r w:rsidR="00F91B0E" w:rsidRPr="00FA7C34">
        <w:rPr>
          <w:rFonts w:ascii="Times New Roman" w:hAnsi="Times New Roman"/>
          <w:b w:val="0"/>
          <w:bCs/>
          <w:sz w:val="28"/>
          <w:szCs w:val="28"/>
        </w:rPr>
        <w:t xml:space="preserve">1.1. Настоящий Порядок осуществления муниципальных </w:t>
      </w:r>
      <w:r w:rsidR="00D272D8" w:rsidRPr="00FA7C34">
        <w:rPr>
          <w:rFonts w:ascii="Times New Roman" w:hAnsi="Times New Roman"/>
          <w:b w:val="0"/>
          <w:bCs/>
          <w:sz w:val="28"/>
          <w:szCs w:val="28"/>
        </w:rPr>
        <w:t xml:space="preserve">внешних </w:t>
      </w:r>
      <w:r w:rsidR="00F91B0E" w:rsidRPr="00FA7C34">
        <w:rPr>
          <w:rFonts w:ascii="Times New Roman" w:hAnsi="Times New Roman"/>
          <w:b w:val="0"/>
          <w:bCs/>
          <w:sz w:val="28"/>
          <w:szCs w:val="28"/>
        </w:rPr>
        <w:t>заимствований, обслуживания и управления муниципальным долгом</w:t>
      </w:r>
      <w:r w:rsidR="00F91B0E">
        <w:rPr>
          <w:rFonts w:ascii="Times New Roman" w:hAnsi="Times New Roman"/>
          <w:sz w:val="28"/>
          <w:szCs w:val="28"/>
        </w:rPr>
        <w:t xml:space="preserve"> </w:t>
      </w:r>
      <w:r w:rsidR="00D272D8" w:rsidRPr="00E64BEB">
        <w:rPr>
          <w:rFonts w:ascii="Times New Roman" w:hAnsi="Times New Roman"/>
          <w:b w:val="0"/>
          <w:bCs/>
          <w:sz w:val="28"/>
          <w:szCs w:val="28"/>
        </w:rPr>
        <w:t>Атаманского сельского поселения Павловского района</w:t>
      </w:r>
      <w:r>
        <w:rPr>
          <w:rFonts w:ascii="Times New Roman" w:hAnsi="Times New Roman"/>
          <w:b w:val="0"/>
          <w:bCs/>
          <w:sz w:val="28"/>
          <w:szCs w:val="28"/>
        </w:rPr>
        <w:t xml:space="preserve"> </w:t>
      </w:r>
      <w:r w:rsidR="00EA4CE2">
        <w:rPr>
          <w:rFonts w:ascii="Times New Roman" w:hAnsi="Times New Roman"/>
          <w:b w:val="0"/>
          <w:bCs/>
          <w:sz w:val="28"/>
          <w:szCs w:val="28"/>
        </w:rPr>
        <w:t>(</w:t>
      </w:r>
      <w:r w:rsidR="00F91B0E" w:rsidRPr="00E613B0">
        <w:rPr>
          <w:rFonts w:ascii="Times New Roman" w:hAnsi="Times New Roman"/>
          <w:b w:val="0"/>
          <w:bCs/>
          <w:sz w:val="28"/>
          <w:szCs w:val="28"/>
        </w:rPr>
        <w:t>далее по тексту - Порядок) разработан в соответствии с Бюджетным кодексом Российской Федерации, Федеральным законом от 06</w:t>
      </w:r>
      <w:r w:rsidR="00EA4CE2">
        <w:rPr>
          <w:rFonts w:ascii="Times New Roman" w:hAnsi="Times New Roman"/>
          <w:b w:val="0"/>
          <w:bCs/>
          <w:sz w:val="28"/>
          <w:szCs w:val="28"/>
        </w:rPr>
        <w:t xml:space="preserve"> октября </w:t>
      </w:r>
      <w:r w:rsidR="00F91B0E" w:rsidRPr="00E613B0">
        <w:rPr>
          <w:rFonts w:ascii="Times New Roman" w:hAnsi="Times New Roman"/>
          <w:b w:val="0"/>
          <w:bCs/>
          <w:sz w:val="28"/>
          <w:szCs w:val="28"/>
        </w:rPr>
        <w:t>2003</w:t>
      </w:r>
      <w:r w:rsidR="00EA4CE2">
        <w:rPr>
          <w:rFonts w:ascii="Times New Roman" w:hAnsi="Times New Roman"/>
          <w:b w:val="0"/>
          <w:bCs/>
          <w:sz w:val="28"/>
          <w:szCs w:val="28"/>
        </w:rPr>
        <w:t xml:space="preserve"> года</w:t>
      </w:r>
      <w:r w:rsidR="00F91B0E" w:rsidRPr="00E613B0">
        <w:rPr>
          <w:rFonts w:ascii="Times New Roman" w:hAnsi="Times New Roman"/>
          <w:b w:val="0"/>
          <w:bCs/>
          <w:sz w:val="28"/>
          <w:szCs w:val="28"/>
        </w:rPr>
        <w:t xml:space="preserve"> </w:t>
      </w:r>
      <w:r w:rsidR="00EA4CE2">
        <w:rPr>
          <w:rFonts w:ascii="Times New Roman" w:hAnsi="Times New Roman"/>
          <w:b w:val="0"/>
          <w:bCs/>
          <w:sz w:val="28"/>
          <w:szCs w:val="28"/>
        </w:rPr>
        <w:t>№</w:t>
      </w:r>
      <w:r w:rsidR="0026076E">
        <w:rPr>
          <w:rFonts w:ascii="Times New Roman" w:hAnsi="Times New Roman"/>
          <w:b w:val="0"/>
          <w:bCs/>
          <w:sz w:val="28"/>
          <w:szCs w:val="28"/>
        </w:rPr>
        <w:t xml:space="preserve"> </w:t>
      </w:r>
      <w:r w:rsidR="00F91B0E" w:rsidRPr="00E613B0">
        <w:rPr>
          <w:rFonts w:ascii="Times New Roman" w:hAnsi="Times New Roman"/>
          <w:b w:val="0"/>
          <w:bCs/>
          <w:sz w:val="28"/>
          <w:szCs w:val="28"/>
        </w:rPr>
        <w:t xml:space="preserve"> 131-ФЗ </w:t>
      </w:r>
      <w:r w:rsidR="0026076E">
        <w:rPr>
          <w:rFonts w:ascii="Times New Roman" w:hAnsi="Times New Roman"/>
          <w:b w:val="0"/>
          <w:bCs/>
          <w:sz w:val="28"/>
          <w:szCs w:val="28"/>
        </w:rPr>
        <w:t>«</w:t>
      </w:r>
      <w:r w:rsidR="00F91B0E" w:rsidRPr="00E613B0">
        <w:rPr>
          <w:rFonts w:ascii="Times New Roman" w:hAnsi="Times New Roman"/>
          <w:b w:val="0"/>
          <w:bCs/>
          <w:sz w:val="28"/>
          <w:szCs w:val="28"/>
        </w:rPr>
        <w:t>Об общих принципах организации местного самоуправления в Российской Федерации</w:t>
      </w:r>
      <w:r w:rsidR="0026076E">
        <w:rPr>
          <w:rFonts w:ascii="Times New Roman" w:hAnsi="Times New Roman"/>
          <w:b w:val="0"/>
          <w:bCs/>
          <w:sz w:val="28"/>
          <w:szCs w:val="28"/>
        </w:rPr>
        <w:t>»</w:t>
      </w:r>
      <w:r w:rsidR="00F91B0E" w:rsidRPr="00E613B0">
        <w:rPr>
          <w:rFonts w:ascii="Times New Roman" w:hAnsi="Times New Roman"/>
          <w:b w:val="0"/>
          <w:bCs/>
          <w:sz w:val="28"/>
          <w:szCs w:val="28"/>
        </w:rPr>
        <w:t xml:space="preserve"> и определяет основные принципы муниципальных заимствований, обслуживания и управления муниципальным долгом </w:t>
      </w:r>
      <w:r w:rsidR="0026076E" w:rsidRPr="00E64BEB">
        <w:rPr>
          <w:rFonts w:ascii="Times New Roman" w:hAnsi="Times New Roman"/>
          <w:b w:val="0"/>
          <w:bCs/>
          <w:sz w:val="28"/>
          <w:szCs w:val="28"/>
        </w:rPr>
        <w:t>Атаманского сельского поселения Павловского района</w:t>
      </w:r>
      <w:r w:rsidR="00CA3771">
        <w:rPr>
          <w:rFonts w:ascii="Times New Roman" w:hAnsi="Times New Roman"/>
          <w:b w:val="0"/>
          <w:bCs/>
          <w:sz w:val="28"/>
          <w:szCs w:val="28"/>
        </w:rPr>
        <w:t>.</w:t>
      </w:r>
    </w:p>
    <w:p w14:paraId="6B804531" w14:textId="791ABCE2" w:rsidR="00F91B0E" w:rsidRPr="00164EE6" w:rsidRDefault="00CA3771" w:rsidP="00C22D56">
      <w:pPr>
        <w:pStyle w:val="ConsPlusTitle"/>
        <w:widowControl/>
        <w:tabs>
          <w:tab w:val="left" w:pos="709"/>
        </w:tabs>
        <w:jc w:val="both"/>
        <w:rPr>
          <w:rFonts w:ascii="Times New Roman" w:hAnsi="Times New Roman"/>
          <w:b w:val="0"/>
          <w:bCs/>
          <w:sz w:val="28"/>
          <w:szCs w:val="28"/>
        </w:rPr>
      </w:pPr>
      <w:r w:rsidRPr="004C0426">
        <w:rPr>
          <w:rFonts w:ascii="Times New Roman" w:hAnsi="Times New Roman"/>
          <w:b w:val="0"/>
          <w:bCs/>
          <w:sz w:val="28"/>
          <w:szCs w:val="28"/>
        </w:rPr>
        <w:t xml:space="preserve">   </w:t>
      </w:r>
      <w:r w:rsidR="00EA77BA" w:rsidRPr="004C0426">
        <w:rPr>
          <w:rFonts w:ascii="Times New Roman" w:hAnsi="Times New Roman"/>
          <w:b w:val="0"/>
          <w:bCs/>
          <w:sz w:val="28"/>
          <w:szCs w:val="28"/>
        </w:rPr>
        <w:t xml:space="preserve">       </w:t>
      </w:r>
      <w:r w:rsidR="00F91B0E" w:rsidRPr="004C0426">
        <w:rPr>
          <w:rFonts w:ascii="Times New Roman" w:hAnsi="Times New Roman"/>
          <w:b w:val="0"/>
          <w:bCs/>
          <w:sz w:val="28"/>
          <w:szCs w:val="28"/>
        </w:rPr>
        <w:t>1.2. Долговые обязательства</w:t>
      </w:r>
      <w:r w:rsidR="00F91B0E">
        <w:rPr>
          <w:rFonts w:ascii="Times New Roman" w:hAnsi="Times New Roman"/>
          <w:sz w:val="28"/>
          <w:szCs w:val="28"/>
        </w:rPr>
        <w:t xml:space="preserve"> </w:t>
      </w:r>
      <w:r w:rsidR="00EA77BA" w:rsidRPr="00E64BEB">
        <w:rPr>
          <w:rFonts w:ascii="Times New Roman" w:hAnsi="Times New Roman"/>
          <w:b w:val="0"/>
          <w:bCs/>
          <w:sz w:val="28"/>
          <w:szCs w:val="28"/>
        </w:rPr>
        <w:t>Атаманского сельского поселения Павловского района</w:t>
      </w:r>
      <w:r w:rsidR="00164EE6">
        <w:rPr>
          <w:rFonts w:ascii="Times New Roman" w:hAnsi="Times New Roman"/>
          <w:b w:val="0"/>
          <w:bCs/>
          <w:sz w:val="28"/>
          <w:szCs w:val="28"/>
        </w:rPr>
        <w:t xml:space="preserve"> </w:t>
      </w:r>
      <w:r w:rsidR="00F91B0E" w:rsidRPr="00164EE6">
        <w:rPr>
          <w:rFonts w:ascii="Times New Roman" w:hAnsi="Times New Roman"/>
          <w:b w:val="0"/>
          <w:bCs/>
          <w:sz w:val="28"/>
          <w:szCs w:val="28"/>
        </w:rPr>
        <w:t>могут существовать в виде обязательств по:</w:t>
      </w:r>
    </w:p>
    <w:p w14:paraId="32EB579F" w14:textId="25ECC847" w:rsidR="00F91B0E" w:rsidRDefault="00C22D56" w:rsidP="00F91B0E">
      <w:pPr>
        <w:pStyle w:val="ConsPlusNormal"/>
        <w:widowControl/>
        <w:ind w:firstLine="540"/>
        <w:jc w:val="both"/>
        <w:rPr>
          <w:rFonts w:ascii="Times New Roman" w:hAnsi="Times New Roman"/>
          <w:sz w:val="28"/>
          <w:szCs w:val="28"/>
        </w:rPr>
      </w:pPr>
      <w:r>
        <w:rPr>
          <w:rFonts w:ascii="Times New Roman" w:hAnsi="Times New Roman"/>
          <w:sz w:val="28"/>
          <w:szCs w:val="28"/>
        </w:rPr>
        <w:t xml:space="preserve">   - </w:t>
      </w:r>
      <w:r w:rsidR="00F91B0E">
        <w:rPr>
          <w:rFonts w:ascii="Times New Roman" w:hAnsi="Times New Roman"/>
          <w:sz w:val="28"/>
          <w:szCs w:val="28"/>
        </w:rPr>
        <w:t>ценным бумагам поселения (муниципальным ценным бумагам);</w:t>
      </w:r>
    </w:p>
    <w:p w14:paraId="098D3B1E" w14:textId="7A551092" w:rsidR="00F91B0E" w:rsidRDefault="00C22D56" w:rsidP="00F91B0E">
      <w:pPr>
        <w:pStyle w:val="ConsPlusNormal"/>
        <w:widowControl/>
        <w:ind w:firstLine="540"/>
        <w:jc w:val="both"/>
        <w:rPr>
          <w:rFonts w:ascii="Times New Roman" w:hAnsi="Times New Roman"/>
          <w:sz w:val="28"/>
          <w:szCs w:val="28"/>
        </w:rPr>
      </w:pPr>
      <w:r>
        <w:rPr>
          <w:rFonts w:ascii="Times New Roman" w:hAnsi="Times New Roman"/>
          <w:sz w:val="28"/>
          <w:szCs w:val="28"/>
        </w:rPr>
        <w:t xml:space="preserve">   - </w:t>
      </w:r>
      <w:r w:rsidR="00F91B0E">
        <w:rPr>
          <w:rFonts w:ascii="Times New Roman" w:hAnsi="Times New Roman"/>
          <w:sz w:val="28"/>
          <w:szCs w:val="28"/>
        </w:rPr>
        <w:t>бюджетным кредитам, привлеченным в бюджет поселения от других уровней бюджетной системы Российской Федерации;</w:t>
      </w:r>
    </w:p>
    <w:p w14:paraId="0A21A4E6" w14:textId="21329E50" w:rsidR="00F91B0E" w:rsidRDefault="00C22D56" w:rsidP="00F91B0E">
      <w:pPr>
        <w:pStyle w:val="ConsPlusNormal"/>
        <w:widowControl/>
        <w:ind w:firstLine="540"/>
        <w:jc w:val="both"/>
        <w:rPr>
          <w:rFonts w:ascii="Times New Roman" w:hAnsi="Times New Roman"/>
          <w:sz w:val="28"/>
          <w:szCs w:val="28"/>
        </w:rPr>
      </w:pPr>
      <w:r>
        <w:rPr>
          <w:rFonts w:ascii="Times New Roman" w:hAnsi="Times New Roman"/>
          <w:sz w:val="28"/>
          <w:szCs w:val="28"/>
        </w:rPr>
        <w:t xml:space="preserve">   - </w:t>
      </w:r>
      <w:r w:rsidR="00F91B0E">
        <w:rPr>
          <w:rFonts w:ascii="Times New Roman" w:hAnsi="Times New Roman"/>
          <w:sz w:val="28"/>
          <w:szCs w:val="28"/>
        </w:rPr>
        <w:t>кредитам, полученным поселением от кредитных организаций;</w:t>
      </w:r>
    </w:p>
    <w:p w14:paraId="47BFCB78" w14:textId="329F239E" w:rsidR="00F91B0E" w:rsidRDefault="00C22D56" w:rsidP="00386B1F">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C236DB">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гарантиям поселения (муниципальным гарантиям).</w:t>
      </w:r>
    </w:p>
    <w:p w14:paraId="23ED921D" w14:textId="497FE199" w:rsidR="00F91B0E" w:rsidRDefault="000D7B55" w:rsidP="00FE47E1">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9A1420">
        <w:rPr>
          <w:rFonts w:ascii="Times New Roman" w:hAnsi="Times New Roman"/>
          <w:sz w:val="28"/>
          <w:szCs w:val="28"/>
        </w:rPr>
        <w:t xml:space="preserve">       </w:t>
      </w:r>
      <w:r w:rsidR="00F91B0E">
        <w:rPr>
          <w:rFonts w:ascii="Times New Roman" w:hAnsi="Times New Roman"/>
          <w:sz w:val="28"/>
          <w:szCs w:val="28"/>
        </w:rPr>
        <w:t xml:space="preserve">Долговые обязательства поселения не могут существовать </w:t>
      </w:r>
      <w:r w:rsidR="00E81D33">
        <w:rPr>
          <w:rFonts w:ascii="Times New Roman" w:hAnsi="Times New Roman"/>
          <w:sz w:val="28"/>
          <w:szCs w:val="28"/>
        </w:rPr>
        <w:t xml:space="preserve">и </w:t>
      </w:r>
      <w:r w:rsidR="00F91B0E">
        <w:rPr>
          <w:rFonts w:ascii="Times New Roman" w:hAnsi="Times New Roman"/>
          <w:sz w:val="28"/>
          <w:szCs w:val="28"/>
        </w:rPr>
        <w:t>в иных видах, за исключением предусмотренных настоящим пунктом.</w:t>
      </w:r>
    </w:p>
    <w:p w14:paraId="6C0B1C01" w14:textId="212A037E" w:rsidR="00F91B0E" w:rsidRDefault="00FE47E1" w:rsidP="00653725">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653725">
        <w:rPr>
          <w:rFonts w:ascii="Times New Roman" w:hAnsi="Times New Roman"/>
          <w:sz w:val="28"/>
          <w:szCs w:val="28"/>
        </w:rPr>
        <w:t xml:space="preserve">       </w:t>
      </w:r>
      <w:r w:rsidR="00F91B0E">
        <w:rPr>
          <w:rFonts w:ascii="Times New Roman" w:hAnsi="Times New Roman"/>
          <w:sz w:val="28"/>
          <w:szCs w:val="28"/>
        </w:rPr>
        <w:t>1.3. В объем муниципального долга включаются:</w:t>
      </w:r>
    </w:p>
    <w:p w14:paraId="013E386B" w14:textId="6FC1A44C" w:rsidR="00F91B0E" w:rsidRDefault="00653725" w:rsidP="002C6961">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9232AE">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номинальная сумма долга по муниципальным ценным бумагам;</w:t>
      </w:r>
    </w:p>
    <w:p w14:paraId="4B0723A2" w14:textId="72C8FAF5" w:rsidR="00F91B0E" w:rsidRDefault="00132D9B" w:rsidP="00132D9B">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BB0560">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объем основного долга по кредитам, полученным поселением;</w:t>
      </w:r>
    </w:p>
    <w:p w14:paraId="6BEED19F" w14:textId="235072E1" w:rsidR="00F91B0E" w:rsidRDefault="00BB0560" w:rsidP="002C6961">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2C6961">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объем основного долга по бюджетным кредитам, привлеченным в местный бюджет;</w:t>
      </w:r>
    </w:p>
    <w:p w14:paraId="43ECA8EA" w14:textId="72559158" w:rsidR="00F91B0E" w:rsidRDefault="002C6961" w:rsidP="002C6961">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762F95">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объем обязательств по муниципальным гарантиям;</w:t>
      </w:r>
    </w:p>
    <w:p w14:paraId="6918DF10" w14:textId="1D0D88A3" w:rsidR="00F91B0E" w:rsidRDefault="00762F95" w:rsidP="00762F95">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48346B">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объем иных (за исключением указанных) непогашенных долговых обязательств поселения.</w:t>
      </w:r>
    </w:p>
    <w:p w14:paraId="7A3262A5" w14:textId="015AB883" w:rsidR="00F91B0E" w:rsidRDefault="0049163F" w:rsidP="00404FBA">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404FBA">
        <w:rPr>
          <w:rFonts w:ascii="Times New Roman" w:hAnsi="Times New Roman"/>
          <w:sz w:val="28"/>
          <w:szCs w:val="28"/>
        </w:rPr>
        <w:t xml:space="preserve">        </w:t>
      </w:r>
      <w:r w:rsidR="00F91B0E">
        <w:rPr>
          <w:rFonts w:ascii="Times New Roman" w:hAnsi="Times New Roman"/>
          <w:sz w:val="28"/>
          <w:szCs w:val="28"/>
        </w:rPr>
        <w:t>1.4.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14:paraId="272536A4" w14:textId="7377BE00" w:rsidR="006B56B7" w:rsidRDefault="00887506" w:rsidP="00887506">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F91B0E">
        <w:rPr>
          <w:rFonts w:ascii="Times New Roman" w:hAnsi="Times New Roman"/>
          <w:sz w:val="28"/>
          <w:szCs w:val="28"/>
        </w:rPr>
        <w:t xml:space="preserve">1.5. </w:t>
      </w:r>
      <w:r w:rsidR="00EE0FA9">
        <w:rPr>
          <w:rFonts w:ascii="Times New Roman" w:hAnsi="Times New Roman"/>
          <w:sz w:val="28"/>
          <w:szCs w:val="28"/>
        </w:rPr>
        <w:t>П</w:t>
      </w:r>
      <w:r w:rsidR="00F91B0E">
        <w:rPr>
          <w:rFonts w:ascii="Times New Roman" w:hAnsi="Times New Roman"/>
          <w:sz w:val="28"/>
          <w:szCs w:val="28"/>
        </w:rPr>
        <w:t xml:space="preserve">раво </w:t>
      </w:r>
      <w:r w:rsidR="005A6FCD">
        <w:rPr>
          <w:rFonts w:ascii="Times New Roman" w:hAnsi="Times New Roman"/>
          <w:sz w:val="28"/>
          <w:szCs w:val="28"/>
        </w:rPr>
        <w:t xml:space="preserve">для </w:t>
      </w:r>
      <w:r w:rsidR="00F91B0E">
        <w:rPr>
          <w:rFonts w:ascii="Times New Roman" w:hAnsi="Times New Roman"/>
          <w:sz w:val="28"/>
          <w:szCs w:val="28"/>
        </w:rPr>
        <w:t xml:space="preserve">осуществления муниципальных </w:t>
      </w:r>
      <w:r w:rsidR="00481FB6">
        <w:rPr>
          <w:rFonts w:ascii="Times New Roman" w:hAnsi="Times New Roman"/>
          <w:sz w:val="28"/>
          <w:szCs w:val="28"/>
        </w:rPr>
        <w:t xml:space="preserve">внешних </w:t>
      </w:r>
      <w:r w:rsidR="00F91B0E">
        <w:rPr>
          <w:rFonts w:ascii="Times New Roman" w:hAnsi="Times New Roman"/>
          <w:sz w:val="28"/>
          <w:szCs w:val="28"/>
        </w:rPr>
        <w:t xml:space="preserve">заимствований и выдачи муниципальных </w:t>
      </w:r>
      <w:r w:rsidR="001D28BD">
        <w:rPr>
          <w:rFonts w:ascii="Times New Roman" w:hAnsi="Times New Roman"/>
          <w:sz w:val="28"/>
          <w:szCs w:val="28"/>
        </w:rPr>
        <w:t>гаран</w:t>
      </w:r>
      <w:r w:rsidR="00EE0FA9">
        <w:rPr>
          <w:rFonts w:ascii="Times New Roman" w:hAnsi="Times New Roman"/>
          <w:sz w:val="28"/>
          <w:szCs w:val="28"/>
        </w:rPr>
        <w:t xml:space="preserve">тий другим заемщикам для привлечения кредитов </w:t>
      </w:r>
    </w:p>
    <w:p w14:paraId="35ACC5B8" w14:textId="402A0597" w:rsidR="006B56B7" w:rsidRDefault="006B56B7" w:rsidP="006B56B7">
      <w:pPr>
        <w:pStyle w:val="ConsPlusNormal"/>
        <w:widowControl/>
        <w:tabs>
          <w:tab w:val="left" w:pos="709"/>
        </w:tabs>
        <w:ind w:firstLine="0"/>
        <w:jc w:val="center"/>
        <w:rPr>
          <w:rFonts w:ascii="Times New Roman" w:hAnsi="Times New Roman"/>
          <w:sz w:val="28"/>
          <w:szCs w:val="28"/>
        </w:rPr>
      </w:pPr>
      <w:r>
        <w:rPr>
          <w:rFonts w:ascii="Times New Roman" w:hAnsi="Times New Roman"/>
          <w:sz w:val="28"/>
          <w:szCs w:val="28"/>
        </w:rPr>
        <w:lastRenderedPageBreak/>
        <w:t>2</w:t>
      </w:r>
    </w:p>
    <w:p w14:paraId="79FF3B1D" w14:textId="58F87127" w:rsidR="00F91B0E" w:rsidRDefault="00481FB6" w:rsidP="00B041B7">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для му</w:t>
      </w:r>
      <w:r w:rsidR="00EE0FA9">
        <w:rPr>
          <w:rFonts w:ascii="Times New Roman" w:hAnsi="Times New Roman"/>
          <w:sz w:val="28"/>
          <w:szCs w:val="28"/>
        </w:rPr>
        <w:t xml:space="preserve">ниципального образования </w:t>
      </w:r>
      <w:r w:rsidR="00EE0FA9" w:rsidRPr="00EE0FA9">
        <w:rPr>
          <w:rFonts w:ascii="Times New Roman" w:hAnsi="Times New Roman"/>
          <w:sz w:val="28"/>
          <w:szCs w:val="28"/>
        </w:rPr>
        <w:t xml:space="preserve">Атаманское сельское поселение Павловского района </w:t>
      </w:r>
      <w:r w:rsidR="00EE0FA9">
        <w:rPr>
          <w:rFonts w:ascii="Times New Roman" w:hAnsi="Times New Roman"/>
          <w:sz w:val="28"/>
          <w:szCs w:val="28"/>
        </w:rPr>
        <w:t xml:space="preserve">принадлежит </w:t>
      </w:r>
      <w:r w:rsidR="00F91B0E">
        <w:rPr>
          <w:rFonts w:ascii="Times New Roman" w:hAnsi="Times New Roman"/>
          <w:sz w:val="28"/>
          <w:szCs w:val="28"/>
        </w:rPr>
        <w:t xml:space="preserve">администрации </w:t>
      </w:r>
      <w:r w:rsidR="009A40E2" w:rsidRPr="00F125B7">
        <w:rPr>
          <w:rFonts w:ascii="Times New Roman" w:hAnsi="Times New Roman"/>
          <w:sz w:val="28"/>
          <w:szCs w:val="28"/>
        </w:rPr>
        <w:t>Атаманского сельского поселения Павловского района</w:t>
      </w:r>
      <w:r w:rsidR="00F91B0E">
        <w:rPr>
          <w:rFonts w:ascii="Times New Roman" w:hAnsi="Times New Roman"/>
          <w:sz w:val="28"/>
          <w:szCs w:val="28"/>
        </w:rPr>
        <w:t>.</w:t>
      </w:r>
    </w:p>
    <w:p w14:paraId="412CA764" w14:textId="2F424226" w:rsidR="00F91B0E" w:rsidRDefault="00270178" w:rsidP="005068AA">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F91B0E">
        <w:rPr>
          <w:rFonts w:ascii="Times New Roman" w:hAnsi="Times New Roman"/>
          <w:sz w:val="28"/>
          <w:szCs w:val="28"/>
        </w:rPr>
        <w:t>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691E6E5C" w14:textId="463CF9E8" w:rsidR="00F91B0E" w:rsidRDefault="005068AA" w:rsidP="00803B79">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803B79">
        <w:rPr>
          <w:rFonts w:ascii="Times New Roman" w:hAnsi="Times New Roman"/>
          <w:sz w:val="28"/>
          <w:szCs w:val="28"/>
        </w:rPr>
        <w:t xml:space="preserve">        </w:t>
      </w:r>
      <w:r w:rsidR="00F91B0E">
        <w:rPr>
          <w:rFonts w:ascii="Times New Roman" w:hAnsi="Times New Roman"/>
          <w:sz w:val="28"/>
          <w:szCs w:val="28"/>
        </w:rPr>
        <w:t>Муниципальная гарантия - вид долгового обязательства, в силу которого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4F7CA0C1" w14:textId="44C07FBE" w:rsidR="00F91B0E" w:rsidRDefault="00FB1952" w:rsidP="005D1CB0">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5D1CB0">
        <w:rPr>
          <w:rFonts w:ascii="Times New Roman" w:hAnsi="Times New Roman"/>
          <w:sz w:val="28"/>
          <w:szCs w:val="28"/>
        </w:rPr>
        <w:t xml:space="preserve">        </w:t>
      </w:r>
      <w:r w:rsidR="00F91B0E">
        <w:rPr>
          <w:rFonts w:ascii="Times New Roman" w:hAnsi="Times New Roman"/>
          <w:sz w:val="28"/>
          <w:szCs w:val="28"/>
        </w:rPr>
        <w:t xml:space="preserve">1.6. </w:t>
      </w:r>
      <w:r w:rsidR="00317A4C">
        <w:rPr>
          <w:rFonts w:ascii="Times New Roman" w:hAnsi="Times New Roman"/>
          <w:sz w:val="28"/>
          <w:szCs w:val="28"/>
        </w:rPr>
        <w:t xml:space="preserve">Администрация </w:t>
      </w:r>
      <w:r w:rsidR="00317A4C" w:rsidRPr="00F125B7">
        <w:rPr>
          <w:rFonts w:ascii="Times New Roman" w:hAnsi="Times New Roman"/>
          <w:sz w:val="28"/>
          <w:szCs w:val="28"/>
        </w:rPr>
        <w:t>Атаманского сельского поселения Павловского района</w:t>
      </w:r>
      <w:r w:rsidR="00317A4C">
        <w:rPr>
          <w:rFonts w:ascii="Times New Roman" w:hAnsi="Times New Roman"/>
          <w:sz w:val="28"/>
          <w:szCs w:val="28"/>
        </w:rPr>
        <w:t xml:space="preserve"> </w:t>
      </w:r>
      <w:r w:rsidR="00F91B0E">
        <w:rPr>
          <w:rFonts w:ascii="Times New Roman" w:hAnsi="Times New Roman"/>
          <w:sz w:val="28"/>
          <w:szCs w:val="28"/>
        </w:rPr>
        <w:t>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поселением.</w:t>
      </w:r>
    </w:p>
    <w:p w14:paraId="7B2FE413" w14:textId="77777777" w:rsidR="00F91B0E" w:rsidRDefault="00F91B0E" w:rsidP="00F91B0E">
      <w:pPr>
        <w:pStyle w:val="ConsPlusNormal"/>
        <w:widowControl/>
        <w:ind w:firstLine="540"/>
        <w:jc w:val="both"/>
        <w:rPr>
          <w:rFonts w:ascii="Times New Roman" w:hAnsi="Times New Roman"/>
          <w:sz w:val="28"/>
          <w:szCs w:val="28"/>
        </w:rPr>
      </w:pPr>
    </w:p>
    <w:p w14:paraId="7B60E642" w14:textId="40A32866" w:rsidR="00F91B0E" w:rsidRDefault="00F91B0E" w:rsidP="00E51F4D">
      <w:pPr>
        <w:pStyle w:val="ConsPlusNormal"/>
        <w:widowControl/>
        <w:ind w:firstLine="0"/>
        <w:jc w:val="center"/>
        <w:outlineLvl w:val="1"/>
        <w:rPr>
          <w:rFonts w:ascii="Times New Roman" w:hAnsi="Times New Roman"/>
          <w:sz w:val="28"/>
          <w:szCs w:val="28"/>
        </w:rPr>
      </w:pPr>
      <w:r>
        <w:rPr>
          <w:rFonts w:ascii="Times New Roman" w:hAnsi="Times New Roman"/>
          <w:sz w:val="28"/>
          <w:szCs w:val="28"/>
        </w:rPr>
        <w:t>II. Порядок осуществления</w:t>
      </w:r>
      <w:r w:rsidR="00E51F4D">
        <w:rPr>
          <w:rFonts w:ascii="Times New Roman" w:hAnsi="Times New Roman"/>
          <w:sz w:val="28"/>
          <w:szCs w:val="28"/>
        </w:rPr>
        <w:t xml:space="preserve"> </w:t>
      </w:r>
      <w:r>
        <w:rPr>
          <w:rFonts w:ascii="Times New Roman" w:hAnsi="Times New Roman"/>
          <w:sz w:val="28"/>
          <w:szCs w:val="28"/>
        </w:rPr>
        <w:t>муниципальных заимствований и гарантий</w:t>
      </w:r>
    </w:p>
    <w:p w14:paraId="4F6E643E" w14:textId="77777777" w:rsidR="00F91B0E" w:rsidRDefault="00F91B0E" w:rsidP="00F91B0E">
      <w:pPr>
        <w:pStyle w:val="ConsPlusNormal"/>
        <w:widowControl/>
        <w:ind w:firstLine="540"/>
        <w:jc w:val="both"/>
        <w:rPr>
          <w:rFonts w:ascii="Times New Roman" w:hAnsi="Times New Roman"/>
          <w:sz w:val="28"/>
          <w:szCs w:val="28"/>
        </w:rPr>
      </w:pPr>
    </w:p>
    <w:p w14:paraId="59087883" w14:textId="21E7B135" w:rsidR="00F91B0E" w:rsidRDefault="0043356B" w:rsidP="004B705B">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4B705B">
        <w:rPr>
          <w:rFonts w:ascii="Times New Roman" w:hAnsi="Times New Roman"/>
          <w:sz w:val="28"/>
          <w:szCs w:val="28"/>
        </w:rPr>
        <w:t xml:space="preserve">       </w:t>
      </w:r>
      <w:r w:rsidR="00F91B0E">
        <w:rPr>
          <w:rFonts w:ascii="Times New Roman" w:hAnsi="Times New Roman"/>
          <w:sz w:val="28"/>
          <w:szCs w:val="28"/>
        </w:rPr>
        <w:t xml:space="preserve">2.1. Муниципальные заимствования </w:t>
      </w:r>
      <w:r w:rsidR="006C059F" w:rsidRPr="00F125B7">
        <w:rPr>
          <w:rFonts w:ascii="Times New Roman" w:hAnsi="Times New Roman"/>
          <w:sz w:val="28"/>
          <w:szCs w:val="28"/>
        </w:rPr>
        <w:t>Атаманского сельского поселения Павловского района</w:t>
      </w:r>
      <w:r w:rsidR="006C059F">
        <w:rPr>
          <w:rFonts w:ascii="Times New Roman" w:hAnsi="Times New Roman"/>
          <w:sz w:val="28"/>
          <w:szCs w:val="28"/>
        </w:rPr>
        <w:t xml:space="preserve"> </w:t>
      </w:r>
      <w:r w:rsidR="00F91B0E">
        <w:rPr>
          <w:rFonts w:ascii="Times New Roman" w:hAnsi="Times New Roman"/>
          <w:sz w:val="28"/>
          <w:szCs w:val="28"/>
        </w:rPr>
        <w:t>осуществляются в целях финансирования дефицита бюджета поселения, а также для погашения долговых обязательств поселения.</w:t>
      </w:r>
    </w:p>
    <w:p w14:paraId="35041933" w14:textId="2670DB28" w:rsidR="00F91B0E" w:rsidRDefault="001D0B92" w:rsidP="001D0B92">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F91B0E">
        <w:rPr>
          <w:rFonts w:ascii="Times New Roman" w:hAnsi="Times New Roman"/>
          <w:sz w:val="28"/>
          <w:szCs w:val="28"/>
        </w:rPr>
        <w:t xml:space="preserve">2.2. Привлечение муниципальных заимствований </w:t>
      </w:r>
      <w:r w:rsidR="006C059F">
        <w:rPr>
          <w:rFonts w:ascii="Times New Roman" w:hAnsi="Times New Roman"/>
          <w:sz w:val="28"/>
          <w:szCs w:val="28"/>
        </w:rPr>
        <w:t xml:space="preserve">администрацией </w:t>
      </w:r>
      <w:r w:rsidR="006C059F" w:rsidRPr="00F125B7">
        <w:rPr>
          <w:rFonts w:ascii="Times New Roman" w:hAnsi="Times New Roman"/>
          <w:sz w:val="28"/>
          <w:szCs w:val="28"/>
        </w:rPr>
        <w:t>Атаманского сельского поселения Павловского района</w:t>
      </w:r>
      <w:r w:rsidR="006C059F">
        <w:rPr>
          <w:rFonts w:ascii="Times New Roman" w:hAnsi="Times New Roman"/>
          <w:sz w:val="28"/>
          <w:szCs w:val="28"/>
        </w:rPr>
        <w:t xml:space="preserve"> </w:t>
      </w:r>
      <w:r w:rsidR="00F91B0E">
        <w:rPr>
          <w:rFonts w:ascii="Times New Roman" w:hAnsi="Times New Roman"/>
          <w:sz w:val="28"/>
          <w:szCs w:val="28"/>
        </w:rPr>
        <w:t>осуществляется путем заключения кредитных договоров (соглашений), договоров (соглашений) о получении бюджетных кредитов от бюджетов других уровней бюджетной системы Российской Федерации, путем выпуска муниципальных ценных бумаг.</w:t>
      </w:r>
    </w:p>
    <w:p w14:paraId="79478AAC" w14:textId="734D34AE" w:rsidR="00F91B0E" w:rsidRDefault="008D2365" w:rsidP="008D2365">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F91B0E">
        <w:rPr>
          <w:rFonts w:ascii="Times New Roman" w:hAnsi="Times New Roman"/>
          <w:sz w:val="28"/>
          <w:szCs w:val="28"/>
        </w:rPr>
        <w:t xml:space="preserve">2.3. Муниципальные заимствования осуществляются на основании программы муниципальных </w:t>
      </w:r>
      <w:r w:rsidR="009A640D">
        <w:rPr>
          <w:rFonts w:ascii="Times New Roman" w:hAnsi="Times New Roman"/>
          <w:sz w:val="28"/>
          <w:szCs w:val="28"/>
        </w:rPr>
        <w:t xml:space="preserve">внешних </w:t>
      </w:r>
      <w:r w:rsidR="00F91B0E">
        <w:rPr>
          <w:rFonts w:ascii="Times New Roman" w:hAnsi="Times New Roman"/>
          <w:sz w:val="28"/>
          <w:szCs w:val="28"/>
        </w:rPr>
        <w:t xml:space="preserve">заимствований </w:t>
      </w:r>
      <w:r w:rsidR="009A640D" w:rsidRPr="00F125B7">
        <w:rPr>
          <w:rFonts w:ascii="Times New Roman" w:hAnsi="Times New Roman"/>
          <w:sz w:val="28"/>
          <w:szCs w:val="28"/>
        </w:rPr>
        <w:t>Атаманского сельского поселения Павловского района</w:t>
      </w:r>
      <w:r w:rsidR="00F91B0E">
        <w:rPr>
          <w:rFonts w:ascii="Times New Roman" w:hAnsi="Times New Roman"/>
          <w:sz w:val="28"/>
          <w:szCs w:val="28"/>
        </w:rPr>
        <w:t>, которая представляется администрацией поселения Совету поселения в виде приложения к проекту решения о бюджете поселения на очередной финансовый год.</w:t>
      </w:r>
    </w:p>
    <w:p w14:paraId="489FDDD2" w14:textId="24539DF0" w:rsidR="00F91B0E" w:rsidRDefault="008D2365" w:rsidP="00CC7881">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3A46AA">
        <w:rPr>
          <w:rFonts w:ascii="Times New Roman" w:hAnsi="Times New Roman"/>
          <w:sz w:val="28"/>
          <w:szCs w:val="28"/>
        </w:rPr>
        <w:t xml:space="preserve">        </w:t>
      </w:r>
      <w:r w:rsidR="00F91B0E">
        <w:rPr>
          <w:rFonts w:ascii="Times New Roman" w:hAnsi="Times New Roman"/>
          <w:sz w:val="28"/>
          <w:szCs w:val="28"/>
        </w:rPr>
        <w:t xml:space="preserve">2.4. Программа муниципальных </w:t>
      </w:r>
      <w:r w:rsidR="00AF47FC">
        <w:rPr>
          <w:rFonts w:ascii="Times New Roman" w:hAnsi="Times New Roman"/>
          <w:sz w:val="28"/>
          <w:szCs w:val="28"/>
        </w:rPr>
        <w:t xml:space="preserve">внешних </w:t>
      </w:r>
      <w:r w:rsidR="00F91B0E">
        <w:rPr>
          <w:rFonts w:ascii="Times New Roman" w:hAnsi="Times New Roman"/>
          <w:sz w:val="28"/>
          <w:szCs w:val="28"/>
        </w:rPr>
        <w:t xml:space="preserve">заимствований </w:t>
      </w:r>
      <w:r w:rsidR="00AF47FC" w:rsidRPr="00F125B7">
        <w:rPr>
          <w:rFonts w:ascii="Times New Roman" w:hAnsi="Times New Roman"/>
          <w:sz w:val="28"/>
          <w:szCs w:val="28"/>
        </w:rPr>
        <w:t>Атаманского сельского поселения Павловского района</w:t>
      </w:r>
      <w:r w:rsidR="00AF47FC">
        <w:rPr>
          <w:rFonts w:ascii="Times New Roman" w:hAnsi="Times New Roman"/>
          <w:sz w:val="28"/>
          <w:szCs w:val="28"/>
        </w:rPr>
        <w:t xml:space="preserve"> </w:t>
      </w:r>
      <w:r w:rsidR="00F91B0E">
        <w:rPr>
          <w:rFonts w:ascii="Times New Roman" w:hAnsi="Times New Roman"/>
          <w:sz w:val="28"/>
          <w:szCs w:val="28"/>
        </w:rPr>
        <w:t>на очередной финансовый год и плановый период представляет собой перечень всех внутренних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14:paraId="77E891DA" w14:textId="303040F2" w:rsidR="0048211A" w:rsidRDefault="0048211A" w:rsidP="00F91B0E">
      <w:pPr>
        <w:pStyle w:val="ConsPlusNormal"/>
        <w:widowControl/>
        <w:ind w:firstLine="540"/>
        <w:jc w:val="both"/>
        <w:rPr>
          <w:rFonts w:ascii="Times New Roman" w:hAnsi="Times New Roman"/>
          <w:sz w:val="28"/>
          <w:szCs w:val="28"/>
        </w:rPr>
      </w:pPr>
    </w:p>
    <w:p w14:paraId="46385B5B" w14:textId="7B158AEC" w:rsidR="0048211A" w:rsidRDefault="0048211A" w:rsidP="00CC7881">
      <w:pPr>
        <w:pStyle w:val="ConsPlusNormal"/>
        <w:widowControl/>
        <w:ind w:firstLine="0"/>
        <w:jc w:val="center"/>
        <w:rPr>
          <w:rFonts w:ascii="Times New Roman" w:hAnsi="Times New Roman"/>
          <w:sz w:val="28"/>
          <w:szCs w:val="28"/>
        </w:rPr>
      </w:pPr>
      <w:r>
        <w:rPr>
          <w:rFonts w:ascii="Times New Roman" w:hAnsi="Times New Roman"/>
          <w:sz w:val="28"/>
          <w:szCs w:val="28"/>
        </w:rPr>
        <w:lastRenderedPageBreak/>
        <w:t>3</w:t>
      </w:r>
    </w:p>
    <w:p w14:paraId="380DAC83" w14:textId="5B21B52F" w:rsidR="00F91B0E" w:rsidRDefault="009846B9" w:rsidP="00E64C3C">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64C3C">
        <w:rPr>
          <w:rFonts w:ascii="Times New Roman" w:hAnsi="Times New Roman"/>
          <w:sz w:val="28"/>
          <w:szCs w:val="28"/>
        </w:rPr>
        <w:t xml:space="preserve">       </w:t>
      </w:r>
      <w:r w:rsidR="00F91B0E">
        <w:rPr>
          <w:rFonts w:ascii="Times New Roman" w:hAnsi="Times New Roman"/>
          <w:sz w:val="28"/>
          <w:szCs w:val="28"/>
        </w:rPr>
        <w:t xml:space="preserve">2.5. Осуществление муниципальных </w:t>
      </w:r>
      <w:r w:rsidR="00E64C3C">
        <w:rPr>
          <w:rFonts w:ascii="Times New Roman" w:hAnsi="Times New Roman"/>
          <w:sz w:val="28"/>
          <w:szCs w:val="28"/>
        </w:rPr>
        <w:t xml:space="preserve">внешних </w:t>
      </w:r>
      <w:r w:rsidR="00F91B0E">
        <w:rPr>
          <w:rFonts w:ascii="Times New Roman" w:hAnsi="Times New Roman"/>
          <w:sz w:val="28"/>
          <w:szCs w:val="28"/>
        </w:rPr>
        <w:t>заимствований допускается только в случае утверждения решением Совета поселения о бюджете поселения следующих параметров:</w:t>
      </w:r>
    </w:p>
    <w:p w14:paraId="7F9FF4A7" w14:textId="01E0EED2" w:rsidR="00F91B0E" w:rsidRDefault="00E64C3C" w:rsidP="009846B9">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 </w:t>
      </w:r>
      <w:r w:rsidR="00F91B0E">
        <w:rPr>
          <w:rFonts w:ascii="Times New Roman" w:hAnsi="Times New Roman"/>
          <w:sz w:val="28"/>
          <w:szCs w:val="28"/>
        </w:rPr>
        <w:t>дефицит бюджета поселения, утвержденный в решении о бюджете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3679AD6B" w14:textId="158E2B3B" w:rsidR="00F91B0E" w:rsidRDefault="00E64C3C" w:rsidP="003B43DD">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3B43DD">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 xml:space="preserve">предельный объем муниципальных </w:t>
      </w:r>
      <w:r w:rsidR="003B43DD">
        <w:rPr>
          <w:rFonts w:ascii="Times New Roman" w:hAnsi="Times New Roman"/>
          <w:sz w:val="28"/>
          <w:szCs w:val="28"/>
        </w:rPr>
        <w:t xml:space="preserve">внешних </w:t>
      </w:r>
      <w:r w:rsidR="00F91B0E">
        <w:rPr>
          <w:rFonts w:ascii="Times New Roman" w:hAnsi="Times New Roman"/>
          <w:sz w:val="28"/>
          <w:szCs w:val="28"/>
        </w:rPr>
        <w:t>заимствований не должен превышать сумму, направляемую в текущем финансовом году на финансирование дефицита бюджета поселения и (или) погашение долговых обязательств поселения;</w:t>
      </w:r>
    </w:p>
    <w:p w14:paraId="74FEBA5C" w14:textId="71186BF2" w:rsidR="00F91B0E" w:rsidRDefault="00653286" w:rsidP="00665AB7">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4E6E38">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 xml:space="preserve">предельный объем муниципального </w:t>
      </w:r>
      <w:r w:rsidR="00665AB7">
        <w:rPr>
          <w:rFonts w:ascii="Times New Roman" w:hAnsi="Times New Roman"/>
          <w:sz w:val="28"/>
          <w:szCs w:val="28"/>
        </w:rPr>
        <w:t xml:space="preserve">внешнего </w:t>
      </w:r>
      <w:r w:rsidR="00F91B0E">
        <w:rPr>
          <w:rFonts w:ascii="Times New Roman" w:hAnsi="Times New Roman"/>
          <w:sz w:val="28"/>
          <w:szCs w:val="28"/>
        </w:rPr>
        <w:t>долга, установленный в решении о бюджете поселения,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6B40491D" w14:textId="31C1A791" w:rsidR="00F91B0E" w:rsidRDefault="004E6E38" w:rsidP="00665AB7">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665AB7">
        <w:rPr>
          <w:rFonts w:ascii="Times New Roman" w:hAnsi="Times New Roman"/>
          <w:sz w:val="28"/>
          <w:szCs w:val="28"/>
        </w:rPr>
        <w:t xml:space="preserve">        </w:t>
      </w:r>
      <w:r>
        <w:rPr>
          <w:rFonts w:ascii="Times New Roman" w:hAnsi="Times New Roman"/>
          <w:sz w:val="28"/>
          <w:szCs w:val="28"/>
        </w:rPr>
        <w:t xml:space="preserve">- </w:t>
      </w:r>
      <w:r w:rsidR="00F91B0E">
        <w:rPr>
          <w:rFonts w:ascii="Times New Roman" w:hAnsi="Times New Roman"/>
          <w:sz w:val="28"/>
          <w:szCs w:val="28"/>
        </w:rPr>
        <w:t>предельный объем расходов на обслуживание муниципального долга, установленный в решении о бюджете поселения, по данным отчета об исполнении соответствующего бюджета за отчетный финансовый год не должен превышать 15 процентов объема расходов бюджета поселения, за исключением расходов, которые осуществляются за счет субвенций, представляемых из бюджетов бюджетной системы Российской Федерации.</w:t>
      </w:r>
    </w:p>
    <w:p w14:paraId="1C41DABE" w14:textId="77777777" w:rsidR="00F91B0E" w:rsidRDefault="00F91B0E" w:rsidP="00F91B0E">
      <w:pPr>
        <w:pStyle w:val="ConsPlusNormal"/>
        <w:widowControl/>
        <w:ind w:firstLine="540"/>
        <w:jc w:val="both"/>
        <w:rPr>
          <w:rFonts w:ascii="Times New Roman" w:hAnsi="Times New Roman"/>
          <w:sz w:val="28"/>
          <w:szCs w:val="28"/>
        </w:rPr>
      </w:pPr>
    </w:p>
    <w:p w14:paraId="25717295" w14:textId="77777777" w:rsidR="00F91B0E" w:rsidRDefault="00F91B0E" w:rsidP="00F91B0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III. Заключение кредитных договоров и соглашений</w:t>
      </w:r>
    </w:p>
    <w:p w14:paraId="0C458384" w14:textId="77777777" w:rsidR="00F91B0E" w:rsidRDefault="00F91B0E" w:rsidP="00F91B0E">
      <w:pPr>
        <w:pStyle w:val="ConsPlusNormal"/>
        <w:widowControl/>
        <w:ind w:firstLine="540"/>
        <w:jc w:val="both"/>
        <w:rPr>
          <w:rFonts w:ascii="Times New Roman" w:hAnsi="Times New Roman"/>
          <w:sz w:val="28"/>
          <w:szCs w:val="28"/>
        </w:rPr>
      </w:pPr>
    </w:p>
    <w:p w14:paraId="61D31A12" w14:textId="100789A0" w:rsidR="00F91B0E" w:rsidRDefault="00292700" w:rsidP="00DE0DCC">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F91B0E">
        <w:rPr>
          <w:rFonts w:ascii="Times New Roman" w:hAnsi="Times New Roman"/>
          <w:sz w:val="28"/>
          <w:szCs w:val="28"/>
        </w:rPr>
        <w:t xml:space="preserve">3.1. Кредитные соглашения и договоры от имени муниципального образования </w:t>
      </w:r>
      <w:r w:rsidR="007148CF" w:rsidRPr="00F125B7">
        <w:rPr>
          <w:rFonts w:ascii="Times New Roman" w:hAnsi="Times New Roman"/>
          <w:sz w:val="28"/>
          <w:szCs w:val="28"/>
        </w:rPr>
        <w:t>Атаманско</w:t>
      </w:r>
      <w:r w:rsidR="007148CF">
        <w:rPr>
          <w:rFonts w:ascii="Times New Roman" w:hAnsi="Times New Roman"/>
          <w:sz w:val="28"/>
          <w:szCs w:val="28"/>
        </w:rPr>
        <w:t>е</w:t>
      </w:r>
      <w:r w:rsidR="007148CF" w:rsidRPr="00F125B7">
        <w:rPr>
          <w:rFonts w:ascii="Times New Roman" w:hAnsi="Times New Roman"/>
          <w:sz w:val="28"/>
          <w:szCs w:val="28"/>
        </w:rPr>
        <w:t xml:space="preserve"> сельско</w:t>
      </w:r>
      <w:r w:rsidR="007148CF">
        <w:rPr>
          <w:rFonts w:ascii="Times New Roman" w:hAnsi="Times New Roman"/>
          <w:sz w:val="28"/>
          <w:szCs w:val="28"/>
        </w:rPr>
        <w:t>е</w:t>
      </w:r>
      <w:r w:rsidR="007148CF" w:rsidRPr="00F125B7">
        <w:rPr>
          <w:rFonts w:ascii="Times New Roman" w:hAnsi="Times New Roman"/>
          <w:sz w:val="28"/>
          <w:szCs w:val="28"/>
        </w:rPr>
        <w:t xml:space="preserve"> поселени</w:t>
      </w:r>
      <w:r w:rsidR="007148CF">
        <w:rPr>
          <w:rFonts w:ascii="Times New Roman" w:hAnsi="Times New Roman"/>
          <w:sz w:val="28"/>
          <w:szCs w:val="28"/>
        </w:rPr>
        <w:t>е</w:t>
      </w:r>
      <w:r w:rsidR="007148CF" w:rsidRPr="00F125B7">
        <w:rPr>
          <w:rFonts w:ascii="Times New Roman" w:hAnsi="Times New Roman"/>
          <w:sz w:val="28"/>
          <w:szCs w:val="28"/>
        </w:rPr>
        <w:t xml:space="preserve"> Павловского района</w:t>
      </w:r>
      <w:r w:rsidR="007148CF">
        <w:rPr>
          <w:rFonts w:ascii="Times New Roman" w:hAnsi="Times New Roman"/>
          <w:sz w:val="28"/>
          <w:szCs w:val="28"/>
        </w:rPr>
        <w:t xml:space="preserve"> </w:t>
      </w:r>
      <w:r w:rsidR="00F91B0E">
        <w:rPr>
          <w:rFonts w:ascii="Times New Roman" w:hAnsi="Times New Roman"/>
          <w:sz w:val="28"/>
          <w:szCs w:val="28"/>
        </w:rPr>
        <w:t xml:space="preserve">заключаются администрацией поселения в соответствии с ежегодно утверждаемой программой муниципальных </w:t>
      </w:r>
      <w:r w:rsidR="007148CF">
        <w:rPr>
          <w:rFonts w:ascii="Times New Roman" w:hAnsi="Times New Roman"/>
          <w:sz w:val="28"/>
          <w:szCs w:val="28"/>
        </w:rPr>
        <w:t xml:space="preserve">внешних </w:t>
      </w:r>
      <w:r w:rsidR="00F91B0E">
        <w:rPr>
          <w:rFonts w:ascii="Times New Roman" w:hAnsi="Times New Roman"/>
          <w:sz w:val="28"/>
          <w:szCs w:val="28"/>
        </w:rPr>
        <w:t>заимствований поселения.</w:t>
      </w:r>
    </w:p>
    <w:p w14:paraId="7A9C0A70" w14:textId="138BB152" w:rsidR="00F91B0E" w:rsidRDefault="00FC0D58" w:rsidP="002D27A0">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F91B0E">
        <w:rPr>
          <w:rFonts w:ascii="Times New Roman" w:hAnsi="Times New Roman"/>
          <w:sz w:val="28"/>
          <w:szCs w:val="28"/>
        </w:rPr>
        <w:t xml:space="preserve">3.2. Информация о кредитных соглашениях и договорах заносится в муниципальную долговую книгу </w:t>
      </w:r>
      <w:r w:rsidR="00DE0DCC" w:rsidRPr="00F125B7">
        <w:rPr>
          <w:rFonts w:ascii="Times New Roman" w:hAnsi="Times New Roman"/>
          <w:sz w:val="28"/>
          <w:szCs w:val="28"/>
        </w:rPr>
        <w:t>Атаманского сельского поселения Павловского района</w:t>
      </w:r>
      <w:r w:rsidR="00DE0DCC">
        <w:rPr>
          <w:rFonts w:ascii="Times New Roman" w:hAnsi="Times New Roman"/>
          <w:sz w:val="28"/>
          <w:szCs w:val="28"/>
        </w:rPr>
        <w:t xml:space="preserve"> </w:t>
      </w:r>
      <w:r w:rsidR="00F91B0E">
        <w:rPr>
          <w:rFonts w:ascii="Times New Roman" w:hAnsi="Times New Roman"/>
          <w:sz w:val="28"/>
          <w:szCs w:val="28"/>
        </w:rPr>
        <w:t>(далее - муниципальная долговая книга).</w:t>
      </w:r>
    </w:p>
    <w:p w14:paraId="4F496C17" w14:textId="77777777" w:rsidR="00F91B0E" w:rsidRDefault="00F91B0E" w:rsidP="00F91B0E">
      <w:pPr>
        <w:pStyle w:val="ConsPlusNormal"/>
        <w:widowControl/>
        <w:ind w:firstLine="540"/>
        <w:jc w:val="both"/>
        <w:rPr>
          <w:rFonts w:ascii="Times New Roman" w:hAnsi="Times New Roman"/>
          <w:sz w:val="28"/>
          <w:szCs w:val="28"/>
        </w:rPr>
      </w:pPr>
    </w:p>
    <w:p w14:paraId="4EC47C81" w14:textId="77777777" w:rsidR="00F91B0E" w:rsidRDefault="00F91B0E" w:rsidP="00F91B0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IV. Выпуск муниципальных ценных бумаг</w:t>
      </w:r>
    </w:p>
    <w:p w14:paraId="62E94C02" w14:textId="77777777" w:rsidR="00F91B0E" w:rsidRDefault="00F91B0E" w:rsidP="00F91B0E">
      <w:pPr>
        <w:pStyle w:val="ConsPlusNormal"/>
        <w:widowControl/>
        <w:ind w:firstLine="540"/>
        <w:jc w:val="both"/>
        <w:rPr>
          <w:rFonts w:ascii="Times New Roman" w:hAnsi="Times New Roman"/>
          <w:sz w:val="28"/>
          <w:szCs w:val="28"/>
        </w:rPr>
      </w:pPr>
    </w:p>
    <w:p w14:paraId="2B15DF31" w14:textId="2C4AF062" w:rsidR="00F91B0E" w:rsidRDefault="00FB471A" w:rsidP="009F5C71">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9F5C71">
        <w:rPr>
          <w:rFonts w:ascii="Times New Roman" w:hAnsi="Times New Roman"/>
          <w:sz w:val="28"/>
          <w:szCs w:val="28"/>
        </w:rPr>
        <w:t xml:space="preserve">        </w:t>
      </w:r>
      <w:r w:rsidR="00F91B0E">
        <w:rPr>
          <w:rFonts w:ascii="Times New Roman" w:hAnsi="Times New Roman"/>
          <w:sz w:val="28"/>
          <w:szCs w:val="28"/>
        </w:rPr>
        <w:t xml:space="preserve">4.1. Предельные объемы выпуска муниципальных ценных бумаг по номинальной стоимости на очередной финансовых год и каждый год планового периода устанавливаются Советом </w:t>
      </w:r>
      <w:r w:rsidR="009F5C71" w:rsidRPr="00F125B7">
        <w:rPr>
          <w:rFonts w:ascii="Times New Roman" w:hAnsi="Times New Roman"/>
          <w:sz w:val="28"/>
          <w:szCs w:val="28"/>
        </w:rPr>
        <w:t>Атаманского сельского поселения Павловского района</w:t>
      </w:r>
      <w:r w:rsidR="009F5C71">
        <w:rPr>
          <w:rFonts w:ascii="Times New Roman" w:hAnsi="Times New Roman"/>
          <w:sz w:val="28"/>
          <w:szCs w:val="28"/>
        </w:rPr>
        <w:t xml:space="preserve"> </w:t>
      </w:r>
      <w:r w:rsidR="00F91B0E">
        <w:rPr>
          <w:rFonts w:ascii="Times New Roman" w:hAnsi="Times New Roman"/>
          <w:sz w:val="28"/>
          <w:szCs w:val="28"/>
        </w:rPr>
        <w:t xml:space="preserve">в соответствии с верхним пределом муниципального </w:t>
      </w:r>
      <w:r w:rsidR="009F5C71">
        <w:rPr>
          <w:rFonts w:ascii="Times New Roman" w:hAnsi="Times New Roman"/>
          <w:sz w:val="28"/>
          <w:szCs w:val="28"/>
        </w:rPr>
        <w:t xml:space="preserve">внешнего </w:t>
      </w:r>
      <w:r w:rsidR="00F91B0E">
        <w:rPr>
          <w:rFonts w:ascii="Times New Roman" w:hAnsi="Times New Roman"/>
          <w:sz w:val="28"/>
          <w:szCs w:val="28"/>
        </w:rPr>
        <w:t>долга, установленным решением о бюджете поселения.</w:t>
      </w:r>
    </w:p>
    <w:p w14:paraId="012014F3" w14:textId="2FC3D818" w:rsidR="00F91B0E" w:rsidRDefault="009F5C71" w:rsidP="00EC1FEA">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C1FEA">
        <w:rPr>
          <w:rFonts w:ascii="Times New Roman" w:hAnsi="Times New Roman"/>
          <w:sz w:val="28"/>
          <w:szCs w:val="28"/>
        </w:rPr>
        <w:t xml:space="preserve">       </w:t>
      </w:r>
      <w:r w:rsidR="00F91B0E">
        <w:rPr>
          <w:rFonts w:ascii="Times New Roman" w:hAnsi="Times New Roman"/>
          <w:sz w:val="28"/>
          <w:szCs w:val="28"/>
        </w:rPr>
        <w:t>4.2. Процедура эмиссии муниципальных ценных бумаг регулируется Федеральным законом об особенностях эмиссии и обращения государственных и муниципальных бумаг.</w:t>
      </w:r>
    </w:p>
    <w:p w14:paraId="46D05FF4" w14:textId="41C6AF61" w:rsidR="00F91B0E" w:rsidRDefault="00F70C44" w:rsidP="00764070">
      <w:pPr>
        <w:pStyle w:val="ConsPlusNormal"/>
        <w:widowControl/>
        <w:tabs>
          <w:tab w:val="left" w:pos="709"/>
        </w:tabs>
        <w:ind w:firstLine="0"/>
        <w:jc w:val="center"/>
        <w:rPr>
          <w:rFonts w:ascii="Times New Roman" w:hAnsi="Times New Roman"/>
          <w:sz w:val="28"/>
          <w:szCs w:val="28"/>
        </w:rPr>
      </w:pPr>
      <w:r>
        <w:rPr>
          <w:rFonts w:ascii="Times New Roman" w:hAnsi="Times New Roman"/>
          <w:sz w:val="28"/>
          <w:szCs w:val="28"/>
        </w:rPr>
        <w:lastRenderedPageBreak/>
        <w:t>4</w:t>
      </w:r>
    </w:p>
    <w:p w14:paraId="42FDFDE4" w14:textId="77777777" w:rsidR="00F91B0E" w:rsidRDefault="00F91B0E" w:rsidP="00F91B0E">
      <w:pPr>
        <w:pStyle w:val="ConsPlusNormal"/>
        <w:widowControl/>
        <w:ind w:firstLine="0"/>
        <w:jc w:val="center"/>
        <w:outlineLvl w:val="1"/>
        <w:rPr>
          <w:rFonts w:ascii="Times New Roman" w:hAnsi="Times New Roman"/>
          <w:sz w:val="28"/>
          <w:szCs w:val="28"/>
        </w:rPr>
      </w:pPr>
      <w:r>
        <w:rPr>
          <w:rFonts w:ascii="Times New Roman" w:hAnsi="Times New Roman"/>
          <w:sz w:val="28"/>
          <w:szCs w:val="28"/>
        </w:rPr>
        <w:t>V. Обслуживание муниципального долга</w:t>
      </w:r>
    </w:p>
    <w:p w14:paraId="2501E880" w14:textId="77777777" w:rsidR="00F91B0E" w:rsidRDefault="00F91B0E" w:rsidP="00F91B0E">
      <w:pPr>
        <w:pStyle w:val="ConsPlusNormal"/>
        <w:widowControl/>
        <w:ind w:firstLine="0"/>
        <w:jc w:val="center"/>
        <w:rPr>
          <w:rFonts w:ascii="Times New Roman" w:hAnsi="Times New Roman"/>
          <w:sz w:val="28"/>
          <w:szCs w:val="28"/>
        </w:rPr>
      </w:pPr>
    </w:p>
    <w:p w14:paraId="554133B7" w14:textId="1B2B112C" w:rsidR="00F91B0E" w:rsidRDefault="00C83142" w:rsidP="00C65573">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C65573">
        <w:rPr>
          <w:rFonts w:ascii="Times New Roman" w:hAnsi="Times New Roman"/>
          <w:sz w:val="28"/>
          <w:szCs w:val="28"/>
        </w:rPr>
        <w:t xml:space="preserve">    </w:t>
      </w:r>
      <w:r w:rsidR="00F91B0E">
        <w:rPr>
          <w:rFonts w:ascii="Times New Roman" w:hAnsi="Times New Roman"/>
          <w:sz w:val="28"/>
          <w:szCs w:val="28"/>
        </w:rPr>
        <w:t>5.1. Поступления в бюджет поселения средств от муниципальных</w:t>
      </w:r>
      <w:r w:rsidR="00C65573">
        <w:rPr>
          <w:rFonts w:ascii="Times New Roman" w:hAnsi="Times New Roman"/>
          <w:sz w:val="28"/>
          <w:szCs w:val="28"/>
        </w:rPr>
        <w:t xml:space="preserve"> </w:t>
      </w:r>
      <w:r w:rsidR="00E56817">
        <w:rPr>
          <w:rFonts w:ascii="Times New Roman" w:hAnsi="Times New Roman"/>
          <w:sz w:val="28"/>
          <w:szCs w:val="28"/>
        </w:rPr>
        <w:t>внешних заимствований</w:t>
      </w:r>
      <w:r w:rsidR="00C65573">
        <w:rPr>
          <w:rFonts w:ascii="Times New Roman" w:hAnsi="Times New Roman"/>
          <w:sz w:val="28"/>
          <w:szCs w:val="28"/>
        </w:rPr>
        <w:t xml:space="preserve"> </w:t>
      </w:r>
      <w:r w:rsidR="00F91B0E">
        <w:rPr>
          <w:rFonts w:ascii="Times New Roman" w:hAnsi="Times New Roman"/>
          <w:sz w:val="28"/>
          <w:szCs w:val="28"/>
        </w:rPr>
        <w:t>отражаются в бюджете поселения как источники финансирования дефицита бюджета поселения.</w:t>
      </w:r>
    </w:p>
    <w:p w14:paraId="4169DCAE" w14:textId="2EC782DE" w:rsidR="00F91B0E" w:rsidRDefault="00A953B2" w:rsidP="00A953B2">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E56817">
        <w:rPr>
          <w:rFonts w:ascii="Times New Roman" w:hAnsi="Times New Roman"/>
          <w:sz w:val="28"/>
          <w:szCs w:val="28"/>
        </w:rPr>
        <w:t xml:space="preserve">       </w:t>
      </w:r>
      <w:r w:rsidR="00F91B0E">
        <w:rPr>
          <w:rFonts w:ascii="Times New Roman" w:hAnsi="Times New Roman"/>
          <w:sz w:val="28"/>
          <w:szCs w:val="28"/>
        </w:rPr>
        <w:t xml:space="preserve">5.2.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отражаются в бюджете поселения как расходы на обслуживание муниципального </w:t>
      </w:r>
      <w:r w:rsidR="00395954">
        <w:rPr>
          <w:rFonts w:ascii="Times New Roman" w:hAnsi="Times New Roman"/>
          <w:sz w:val="28"/>
          <w:szCs w:val="28"/>
        </w:rPr>
        <w:t xml:space="preserve">внешнего </w:t>
      </w:r>
      <w:r w:rsidR="00F91B0E">
        <w:rPr>
          <w:rFonts w:ascii="Times New Roman" w:hAnsi="Times New Roman"/>
          <w:sz w:val="28"/>
          <w:szCs w:val="28"/>
        </w:rPr>
        <w:t>долга.</w:t>
      </w:r>
    </w:p>
    <w:p w14:paraId="1543D9F4" w14:textId="002B770C" w:rsidR="00F91B0E" w:rsidRDefault="00DD6069" w:rsidP="001625F7">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7E538C">
        <w:rPr>
          <w:rFonts w:ascii="Times New Roman" w:hAnsi="Times New Roman"/>
          <w:sz w:val="28"/>
          <w:szCs w:val="28"/>
        </w:rPr>
        <w:t xml:space="preserve">       </w:t>
      </w:r>
      <w:r w:rsidR="00F91B0E">
        <w:rPr>
          <w:rFonts w:ascii="Times New Roman" w:hAnsi="Times New Roman"/>
          <w:sz w:val="28"/>
          <w:szCs w:val="28"/>
        </w:rPr>
        <w:t xml:space="preserve">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w:t>
      </w:r>
      <w:r w:rsidR="007E538C">
        <w:rPr>
          <w:rFonts w:ascii="Times New Roman" w:hAnsi="Times New Roman"/>
          <w:sz w:val="28"/>
          <w:szCs w:val="28"/>
        </w:rPr>
        <w:t xml:space="preserve">внешнего </w:t>
      </w:r>
      <w:r w:rsidR="00F91B0E">
        <w:rPr>
          <w:rFonts w:ascii="Times New Roman" w:hAnsi="Times New Roman"/>
          <w:sz w:val="28"/>
          <w:szCs w:val="28"/>
        </w:rPr>
        <w:t>долга в текущем году.</w:t>
      </w:r>
    </w:p>
    <w:p w14:paraId="670D17D7" w14:textId="02246D85" w:rsidR="00F91B0E" w:rsidRDefault="001625F7" w:rsidP="00286577">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3573CF">
        <w:rPr>
          <w:rFonts w:ascii="Times New Roman" w:hAnsi="Times New Roman"/>
          <w:sz w:val="28"/>
          <w:szCs w:val="28"/>
        </w:rPr>
        <w:t xml:space="preserve">       </w:t>
      </w:r>
      <w:r w:rsidR="00F91B0E">
        <w:rPr>
          <w:rFonts w:ascii="Times New Roman" w:hAnsi="Times New Roman"/>
          <w:sz w:val="28"/>
          <w:szCs w:val="28"/>
        </w:rPr>
        <w:t>5.3. Погашение основной суммы муниципального долга, возникшего из муниципальных заимствований, учитывается в источниках финансирования дефицита бюджета района путем уменьшения объема источников финансирования дефицита бюджета поселения.</w:t>
      </w:r>
    </w:p>
    <w:p w14:paraId="7C5887C4" w14:textId="77777777" w:rsidR="00F91B0E" w:rsidRDefault="00F91B0E" w:rsidP="00F91B0E">
      <w:pPr>
        <w:pStyle w:val="ConsPlusNormal"/>
        <w:widowControl/>
        <w:ind w:firstLine="540"/>
        <w:jc w:val="both"/>
        <w:rPr>
          <w:rFonts w:ascii="Times New Roman" w:hAnsi="Times New Roman"/>
          <w:sz w:val="28"/>
          <w:szCs w:val="28"/>
        </w:rPr>
      </w:pPr>
    </w:p>
    <w:p w14:paraId="04312F65" w14:textId="77777777" w:rsidR="00340882" w:rsidRDefault="00F91B0E" w:rsidP="00340882">
      <w:pPr>
        <w:pStyle w:val="ConsPlusNormal"/>
        <w:widowControl/>
        <w:ind w:firstLine="0"/>
        <w:jc w:val="center"/>
        <w:outlineLvl w:val="1"/>
        <w:rPr>
          <w:rFonts w:ascii="Times New Roman" w:hAnsi="Times New Roman"/>
          <w:sz w:val="28"/>
          <w:szCs w:val="28"/>
        </w:rPr>
      </w:pPr>
      <w:r>
        <w:rPr>
          <w:rFonts w:ascii="Times New Roman" w:hAnsi="Times New Roman"/>
          <w:sz w:val="28"/>
          <w:szCs w:val="28"/>
        </w:rPr>
        <w:t>VI. Порядок ведения</w:t>
      </w:r>
      <w:r w:rsidR="00340882">
        <w:rPr>
          <w:rFonts w:ascii="Times New Roman" w:hAnsi="Times New Roman"/>
          <w:sz w:val="28"/>
          <w:szCs w:val="28"/>
        </w:rPr>
        <w:t xml:space="preserve"> </w:t>
      </w:r>
      <w:r>
        <w:rPr>
          <w:rFonts w:ascii="Times New Roman" w:hAnsi="Times New Roman"/>
          <w:sz w:val="28"/>
          <w:szCs w:val="28"/>
        </w:rPr>
        <w:t xml:space="preserve">муниципальной долговой книги </w:t>
      </w:r>
    </w:p>
    <w:p w14:paraId="78B6D5BC" w14:textId="50952174" w:rsidR="00F91B0E" w:rsidRDefault="00340882" w:rsidP="00340882">
      <w:pPr>
        <w:pStyle w:val="ConsPlusNormal"/>
        <w:widowControl/>
        <w:ind w:firstLine="0"/>
        <w:jc w:val="center"/>
        <w:outlineLvl w:val="1"/>
        <w:rPr>
          <w:rFonts w:ascii="Times New Roman" w:hAnsi="Times New Roman"/>
          <w:sz w:val="28"/>
          <w:szCs w:val="28"/>
        </w:rPr>
      </w:pPr>
      <w:r w:rsidRPr="00F125B7">
        <w:rPr>
          <w:rFonts w:ascii="Times New Roman" w:hAnsi="Times New Roman"/>
          <w:sz w:val="28"/>
          <w:szCs w:val="28"/>
        </w:rPr>
        <w:t>Атаманского сельского поселения Павловского района</w:t>
      </w:r>
    </w:p>
    <w:p w14:paraId="193294FF" w14:textId="77777777" w:rsidR="00F91B0E" w:rsidRDefault="00F91B0E" w:rsidP="00F91B0E">
      <w:pPr>
        <w:pStyle w:val="ConsPlusNormal"/>
        <w:widowControl/>
        <w:ind w:firstLine="540"/>
        <w:jc w:val="both"/>
        <w:rPr>
          <w:rFonts w:ascii="Times New Roman" w:hAnsi="Times New Roman"/>
          <w:sz w:val="28"/>
          <w:szCs w:val="28"/>
        </w:rPr>
      </w:pPr>
    </w:p>
    <w:p w14:paraId="448AAC50" w14:textId="2F774C2F" w:rsidR="00F91B0E" w:rsidRDefault="005F2EE7" w:rsidP="00EA0E15">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EA0E15">
        <w:rPr>
          <w:rFonts w:ascii="Times New Roman" w:hAnsi="Times New Roman"/>
          <w:sz w:val="28"/>
          <w:szCs w:val="28"/>
        </w:rPr>
        <w:t xml:space="preserve">        </w:t>
      </w:r>
      <w:r w:rsidR="00F91B0E">
        <w:rPr>
          <w:rFonts w:ascii="Times New Roman" w:hAnsi="Times New Roman"/>
          <w:sz w:val="28"/>
          <w:szCs w:val="28"/>
        </w:rPr>
        <w:t xml:space="preserve">6.1. Муниципальная долговая книга </w:t>
      </w:r>
      <w:r w:rsidR="00FB25AE" w:rsidRPr="00F125B7">
        <w:rPr>
          <w:rFonts w:ascii="Times New Roman" w:hAnsi="Times New Roman"/>
          <w:sz w:val="28"/>
          <w:szCs w:val="28"/>
        </w:rPr>
        <w:t>Атаманского сельского поселения Павловского района</w:t>
      </w:r>
      <w:r w:rsidR="00FB25AE">
        <w:rPr>
          <w:rFonts w:ascii="Times New Roman" w:hAnsi="Times New Roman"/>
          <w:sz w:val="28"/>
          <w:szCs w:val="28"/>
        </w:rPr>
        <w:t xml:space="preserve"> </w:t>
      </w:r>
      <w:r w:rsidR="00F91B0E">
        <w:rPr>
          <w:rFonts w:ascii="Times New Roman" w:hAnsi="Times New Roman"/>
          <w:sz w:val="28"/>
          <w:szCs w:val="28"/>
        </w:rPr>
        <w:t xml:space="preserve">(далее - долговая книга) представляет собой форму отчетности о долговых обязательствах </w:t>
      </w:r>
      <w:r w:rsidR="00FB25AE" w:rsidRPr="00F125B7">
        <w:rPr>
          <w:rFonts w:ascii="Times New Roman" w:hAnsi="Times New Roman"/>
          <w:sz w:val="28"/>
          <w:szCs w:val="28"/>
        </w:rPr>
        <w:t>Атаманского сельского поселения Павловского района</w:t>
      </w:r>
      <w:r w:rsidR="00F91B0E">
        <w:rPr>
          <w:rFonts w:ascii="Times New Roman" w:hAnsi="Times New Roman"/>
          <w:sz w:val="28"/>
          <w:szCs w:val="28"/>
        </w:rPr>
        <w:t>.</w:t>
      </w:r>
    </w:p>
    <w:p w14:paraId="17016350" w14:textId="0EB282A4" w:rsidR="00F91B0E" w:rsidRDefault="005F2EE7" w:rsidP="00EA0E15">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BD4D3F">
        <w:rPr>
          <w:rFonts w:ascii="Times New Roman" w:hAnsi="Times New Roman"/>
          <w:sz w:val="28"/>
          <w:szCs w:val="28"/>
        </w:rPr>
        <w:t xml:space="preserve">       </w:t>
      </w:r>
      <w:r w:rsidR="00F91B0E">
        <w:rPr>
          <w:rFonts w:ascii="Times New Roman" w:hAnsi="Times New Roman"/>
          <w:sz w:val="28"/>
          <w:szCs w:val="28"/>
        </w:rPr>
        <w:t xml:space="preserve">6.2. Долговую книгу ведет </w:t>
      </w:r>
      <w:r w:rsidR="00FB25AE">
        <w:rPr>
          <w:rFonts w:ascii="Times New Roman" w:hAnsi="Times New Roman"/>
          <w:sz w:val="28"/>
          <w:szCs w:val="28"/>
        </w:rPr>
        <w:t>специалист</w:t>
      </w:r>
      <w:r w:rsidR="00F91B0E">
        <w:rPr>
          <w:rFonts w:ascii="Times New Roman" w:hAnsi="Times New Roman"/>
          <w:sz w:val="28"/>
          <w:szCs w:val="28"/>
        </w:rPr>
        <w:t xml:space="preserve"> поселения</w:t>
      </w:r>
      <w:r w:rsidR="00FB25AE">
        <w:rPr>
          <w:rFonts w:ascii="Times New Roman" w:hAnsi="Times New Roman"/>
          <w:sz w:val="28"/>
          <w:szCs w:val="28"/>
        </w:rPr>
        <w:t>, осуществляющий бухгалтерский учёт поселения</w:t>
      </w:r>
      <w:r w:rsidR="00F91B0E">
        <w:rPr>
          <w:rFonts w:ascii="Times New Roman" w:hAnsi="Times New Roman"/>
          <w:sz w:val="28"/>
          <w:szCs w:val="28"/>
        </w:rPr>
        <w:t>.</w:t>
      </w:r>
    </w:p>
    <w:p w14:paraId="2B4BBD45" w14:textId="6F44ABA6" w:rsidR="00F91B0E" w:rsidRDefault="005F2EE7" w:rsidP="00A54EB0">
      <w:pPr>
        <w:pStyle w:val="ConsPlusNormal"/>
        <w:widowContro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00A54EB0">
        <w:rPr>
          <w:rFonts w:ascii="Times New Roman" w:hAnsi="Times New Roman"/>
          <w:sz w:val="28"/>
          <w:szCs w:val="28"/>
        </w:rPr>
        <w:t xml:space="preserve">        </w:t>
      </w:r>
      <w:r w:rsidR="00F91B0E">
        <w:rPr>
          <w:rFonts w:ascii="Times New Roman" w:hAnsi="Times New Roman"/>
          <w:sz w:val="28"/>
          <w:szCs w:val="28"/>
        </w:rPr>
        <w:t>6.3. Сведения о долговых обязательствах вносятся в долговую книгу в срок, не превышающий пяти дней с момента возникновения, изменения или прекращения соответствующего обязательства.</w:t>
      </w:r>
    </w:p>
    <w:p w14:paraId="13A8C54E" w14:textId="72ABFA34" w:rsidR="00F91B0E" w:rsidRDefault="005F2EE7" w:rsidP="00B220F5">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C212AE">
        <w:rPr>
          <w:rFonts w:ascii="Times New Roman" w:hAnsi="Times New Roman"/>
          <w:sz w:val="28"/>
          <w:szCs w:val="28"/>
        </w:rPr>
        <w:t xml:space="preserve">        </w:t>
      </w:r>
      <w:r w:rsidR="00F91B0E">
        <w:rPr>
          <w:rFonts w:ascii="Times New Roman" w:hAnsi="Times New Roman"/>
          <w:sz w:val="28"/>
          <w:szCs w:val="28"/>
        </w:rPr>
        <w:t xml:space="preserve">6.4. Порядок ведения долговой книги поселения устанавливается </w:t>
      </w:r>
      <w:r w:rsidR="00961350">
        <w:rPr>
          <w:rFonts w:ascii="Times New Roman" w:hAnsi="Times New Roman"/>
          <w:sz w:val="28"/>
          <w:szCs w:val="28"/>
        </w:rPr>
        <w:t xml:space="preserve">нормативно-правовым актом </w:t>
      </w:r>
      <w:r w:rsidR="00F91B0E">
        <w:rPr>
          <w:rFonts w:ascii="Times New Roman" w:hAnsi="Times New Roman"/>
          <w:sz w:val="28"/>
          <w:szCs w:val="28"/>
        </w:rPr>
        <w:t>администраци</w:t>
      </w:r>
      <w:r w:rsidR="00961350">
        <w:rPr>
          <w:rFonts w:ascii="Times New Roman" w:hAnsi="Times New Roman"/>
          <w:sz w:val="28"/>
          <w:szCs w:val="28"/>
        </w:rPr>
        <w:t>и</w:t>
      </w:r>
      <w:r w:rsidR="00F91B0E">
        <w:rPr>
          <w:rFonts w:ascii="Times New Roman" w:hAnsi="Times New Roman"/>
          <w:sz w:val="28"/>
          <w:szCs w:val="28"/>
        </w:rPr>
        <w:t xml:space="preserve"> поселения.</w:t>
      </w:r>
    </w:p>
    <w:p w14:paraId="5F3B1ED1" w14:textId="77777777" w:rsidR="00F91B0E" w:rsidRDefault="00F91B0E" w:rsidP="00F91B0E">
      <w:pPr>
        <w:tabs>
          <w:tab w:val="left" w:pos="709"/>
        </w:tabs>
      </w:pPr>
    </w:p>
    <w:p w14:paraId="7A1A246B" w14:textId="77777777" w:rsidR="00F91B0E" w:rsidRDefault="00F91B0E" w:rsidP="00F91B0E">
      <w:pPr>
        <w:tabs>
          <w:tab w:val="left" w:pos="709"/>
        </w:tabs>
      </w:pPr>
    </w:p>
    <w:p w14:paraId="57F41DAC" w14:textId="306C2369" w:rsidR="00F91B0E" w:rsidRDefault="00D23F0A" w:rsidP="00F91B0E">
      <w:pPr>
        <w:tabs>
          <w:tab w:val="left" w:pos="709"/>
        </w:tabs>
      </w:pPr>
      <w:r>
        <w:t>Ведущий специалист администрации</w:t>
      </w:r>
    </w:p>
    <w:p w14:paraId="27BE49A6" w14:textId="77777777" w:rsidR="00D23F0A" w:rsidRDefault="00D23F0A" w:rsidP="00F91B0E">
      <w:pPr>
        <w:tabs>
          <w:tab w:val="left" w:pos="709"/>
        </w:tabs>
      </w:pPr>
      <w:r>
        <w:t>Атаманского сельского поселения</w:t>
      </w:r>
    </w:p>
    <w:p w14:paraId="37593D9C" w14:textId="77777777" w:rsidR="000E1DD4" w:rsidRDefault="00F91B0E" w:rsidP="00F91B0E">
      <w:pPr>
        <w:tabs>
          <w:tab w:val="left" w:pos="709"/>
        </w:tabs>
      </w:pPr>
      <w:r>
        <w:t xml:space="preserve">Павловского района                                                                        </w:t>
      </w:r>
      <w:r w:rsidR="00D23F0A">
        <w:t xml:space="preserve"> </w:t>
      </w:r>
    </w:p>
    <w:p w14:paraId="4B23329D" w14:textId="43949D09" w:rsidR="00F91B0E" w:rsidRDefault="00D23F0A" w:rsidP="00F91B0E">
      <w:pPr>
        <w:tabs>
          <w:tab w:val="left" w:pos="709"/>
        </w:tabs>
      </w:pPr>
      <w:r>
        <w:t>С.М. Анциферова</w:t>
      </w:r>
    </w:p>
    <w:p w14:paraId="55BB7301" w14:textId="77777777" w:rsidR="00C0462A" w:rsidRDefault="00C0462A"/>
    <w:sectPr w:rsidR="00C0462A" w:rsidSect="00823C37">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39"/>
    <w:rsid w:val="000D7B55"/>
    <w:rsid w:val="000E1DD4"/>
    <w:rsid w:val="00132D9B"/>
    <w:rsid w:val="00142180"/>
    <w:rsid w:val="001625F7"/>
    <w:rsid w:val="00164EE6"/>
    <w:rsid w:val="001B7B77"/>
    <w:rsid w:val="001D0B92"/>
    <w:rsid w:val="001D28BD"/>
    <w:rsid w:val="0026076E"/>
    <w:rsid w:val="00270178"/>
    <w:rsid w:val="00286577"/>
    <w:rsid w:val="00292700"/>
    <w:rsid w:val="002C6961"/>
    <w:rsid w:val="002D27A0"/>
    <w:rsid w:val="00317A4C"/>
    <w:rsid w:val="00340882"/>
    <w:rsid w:val="003573CF"/>
    <w:rsid w:val="00376039"/>
    <w:rsid w:val="00386B1F"/>
    <w:rsid w:val="00395954"/>
    <w:rsid w:val="003A46AA"/>
    <w:rsid w:val="003B43DD"/>
    <w:rsid w:val="00404FBA"/>
    <w:rsid w:val="004310AB"/>
    <w:rsid w:val="0043356B"/>
    <w:rsid w:val="00481FB6"/>
    <w:rsid w:val="0048211A"/>
    <w:rsid w:val="0048346B"/>
    <w:rsid w:val="0049163F"/>
    <w:rsid w:val="004B705B"/>
    <w:rsid w:val="004C0426"/>
    <w:rsid w:val="004E6E38"/>
    <w:rsid w:val="005068AA"/>
    <w:rsid w:val="00541D3F"/>
    <w:rsid w:val="00571E07"/>
    <w:rsid w:val="005A6FCD"/>
    <w:rsid w:val="005D1CB0"/>
    <w:rsid w:val="005F2EE7"/>
    <w:rsid w:val="00653286"/>
    <w:rsid w:val="00653725"/>
    <w:rsid w:val="00665AB7"/>
    <w:rsid w:val="006B56B7"/>
    <w:rsid w:val="006C059F"/>
    <w:rsid w:val="006D755F"/>
    <w:rsid w:val="006E4830"/>
    <w:rsid w:val="007148CF"/>
    <w:rsid w:val="00762F95"/>
    <w:rsid w:val="00764070"/>
    <w:rsid w:val="007D1E1D"/>
    <w:rsid w:val="007E538C"/>
    <w:rsid w:val="00803B79"/>
    <w:rsid w:val="00823C37"/>
    <w:rsid w:val="00884D14"/>
    <w:rsid w:val="00887506"/>
    <w:rsid w:val="008D2365"/>
    <w:rsid w:val="009232AE"/>
    <w:rsid w:val="00961350"/>
    <w:rsid w:val="00976D0F"/>
    <w:rsid w:val="009846B9"/>
    <w:rsid w:val="0098600F"/>
    <w:rsid w:val="009969EF"/>
    <w:rsid w:val="009A1420"/>
    <w:rsid w:val="009A40E2"/>
    <w:rsid w:val="009A640D"/>
    <w:rsid w:val="009F5C71"/>
    <w:rsid w:val="00A260DF"/>
    <w:rsid w:val="00A54EB0"/>
    <w:rsid w:val="00A80408"/>
    <w:rsid w:val="00A953B2"/>
    <w:rsid w:val="00AF47FC"/>
    <w:rsid w:val="00B041B7"/>
    <w:rsid w:val="00B220F5"/>
    <w:rsid w:val="00BB0560"/>
    <w:rsid w:val="00BC73AA"/>
    <w:rsid w:val="00BD4D3F"/>
    <w:rsid w:val="00C0462A"/>
    <w:rsid w:val="00C212AE"/>
    <w:rsid w:val="00C22D56"/>
    <w:rsid w:val="00C236DB"/>
    <w:rsid w:val="00C40E9E"/>
    <w:rsid w:val="00C5265D"/>
    <w:rsid w:val="00C65573"/>
    <w:rsid w:val="00C83142"/>
    <w:rsid w:val="00CA3771"/>
    <w:rsid w:val="00CB3957"/>
    <w:rsid w:val="00CC33A7"/>
    <w:rsid w:val="00CC7881"/>
    <w:rsid w:val="00D23F0A"/>
    <w:rsid w:val="00D272D8"/>
    <w:rsid w:val="00DB21D4"/>
    <w:rsid w:val="00DD6069"/>
    <w:rsid w:val="00DE0DCC"/>
    <w:rsid w:val="00E47A79"/>
    <w:rsid w:val="00E51F4D"/>
    <w:rsid w:val="00E56817"/>
    <w:rsid w:val="00E613B0"/>
    <w:rsid w:val="00E64BEB"/>
    <w:rsid w:val="00E64C3C"/>
    <w:rsid w:val="00E81D33"/>
    <w:rsid w:val="00E87A43"/>
    <w:rsid w:val="00EA0E15"/>
    <w:rsid w:val="00EA4CE2"/>
    <w:rsid w:val="00EA77BA"/>
    <w:rsid w:val="00EC1FEA"/>
    <w:rsid w:val="00EE0FA9"/>
    <w:rsid w:val="00F125B7"/>
    <w:rsid w:val="00F70C44"/>
    <w:rsid w:val="00F91B0E"/>
    <w:rsid w:val="00FA7C34"/>
    <w:rsid w:val="00FB1952"/>
    <w:rsid w:val="00FB25AE"/>
    <w:rsid w:val="00FB471A"/>
    <w:rsid w:val="00FC0D58"/>
    <w:rsid w:val="00FC4FEE"/>
    <w:rsid w:val="00FE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AC8A"/>
  <w15:chartTrackingRefBased/>
  <w15:docId w15:val="{51C347E1-99C8-4F8C-ACD1-D3584E69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B0E"/>
    <w:pPr>
      <w:widowControl w:val="0"/>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91B0E"/>
    <w:pPr>
      <w:widowControl/>
      <w:autoSpaceDE w:val="0"/>
      <w:autoSpaceDN w:val="0"/>
      <w:adjustRightInd w:val="0"/>
      <w:ind w:firstLine="709"/>
    </w:pPr>
    <w:rPr>
      <w:lang w:val="x-none" w:eastAsia="x-none"/>
    </w:rPr>
  </w:style>
  <w:style w:type="character" w:customStyle="1" w:styleId="a4">
    <w:name w:val="Основной текст с отступом Знак"/>
    <w:basedOn w:val="a0"/>
    <w:link w:val="a3"/>
    <w:semiHidden/>
    <w:rsid w:val="00F91B0E"/>
    <w:rPr>
      <w:rFonts w:ascii="Times New Roman" w:eastAsia="Times New Roman" w:hAnsi="Times New Roman" w:cs="Times New Roman"/>
      <w:sz w:val="28"/>
      <w:szCs w:val="20"/>
      <w:lang w:val="x-none" w:eastAsia="x-none"/>
    </w:rPr>
  </w:style>
  <w:style w:type="paragraph" w:styleId="a5">
    <w:name w:val="Plain Text"/>
    <w:basedOn w:val="a"/>
    <w:link w:val="a6"/>
    <w:semiHidden/>
    <w:unhideWhenUsed/>
    <w:rsid w:val="00F91B0E"/>
    <w:pPr>
      <w:widowControl/>
      <w:jc w:val="left"/>
    </w:pPr>
    <w:rPr>
      <w:rFonts w:ascii="Courier New" w:hAnsi="Courier New"/>
      <w:sz w:val="20"/>
    </w:rPr>
  </w:style>
  <w:style w:type="character" w:customStyle="1" w:styleId="a6">
    <w:name w:val="Текст Знак"/>
    <w:basedOn w:val="a0"/>
    <w:link w:val="a5"/>
    <w:semiHidden/>
    <w:rsid w:val="00F91B0E"/>
    <w:rPr>
      <w:rFonts w:ascii="Courier New" w:eastAsia="Times New Roman" w:hAnsi="Courier New" w:cs="Times New Roman"/>
      <w:sz w:val="20"/>
      <w:szCs w:val="20"/>
      <w:lang w:eastAsia="ru-RU"/>
    </w:rPr>
  </w:style>
  <w:style w:type="paragraph" w:customStyle="1" w:styleId="ConsPlusTitle">
    <w:name w:val="ConsPlusTitle"/>
    <w:rsid w:val="00F91B0E"/>
    <w:pPr>
      <w:widowControl w:val="0"/>
      <w:snapToGrid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F91B0E"/>
    <w:pPr>
      <w:widowControl w:val="0"/>
      <w:snapToGrid w:val="0"/>
      <w:spacing w:after="0" w:line="240" w:lineRule="auto"/>
      <w:ind w:firstLine="720"/>
    </w:pPr>
    <w:rPr>
      <w:rFonts w:ascii="Arial" w:eastAsia="Times New Roman" w:hAnsi="Arial" w:cs="Times New Roman"/>
      <w:sz w:val="20"/>
      <w:szCs w:val="20"/>
      <w:lang w:eastAsia="ru-RU"/>
    </w:rPr>
  </w:style>
  <w:style w:type="paragraph" w:styleId="a7">
    <w:name w:val="header"/>
    <w:basedOn w:val="a"/>
    <w:link w:val="a8"/>
    <w:semiHidden/>
    <w:unhideWhenUsed/>
    <w:rsid w:val="006E4830"/>
    <w:pPr>
      <w:widowControl/>
      <w:tabs>
        <w:tab w:val="center" w:pos="4677"/>
        <w:tab w:val="right" w:pos="9355"/>
      </w:tabs>
      <w:jc w:val="left"/>
    </w:pPr>
    <w:rPr>
      <w:sz w:val="24"/>
      <w:szCs w:val="24"/>
    </w:rPr>
  </w:style>
  <w:style w:type="character" w:customStyle="1" w:styleId="a8">
    <w:name w:val="Верхний колонтитул Знак"/>
    <w:basedOn w:val="a0"/>
    <w:link w:val="a7"/>
    <w:semiHidden/>
    <w:rsid w:val="006E48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7364">
      <w:bodyDiv w:val="1"/>
      <w:marLeft w:val="0"/>
      <w:marRight w:val="0"/>
      <w:marTop w:val="0"/>
      <w:marBottom w:val="0"/>
      <w:divBdr>
        <w:top w:val="none" w:sz="0" w:space="0" w:color="auto"/>
        <w:left w:val="none" w:sz="0" w:space="0" w:color="auto"/>
        <w:bottom w:val="none" w:sz="0" w:space="0" w:color="auto"/>
        <w:right w:val="none" w:sz="0" w:space="0" w:color="auto"/>
      </w:divBdr>
    </w:div>
    <w:div w:id="18380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Павловского района Администрация Атаманского СП</dc:creator>
  <cp:keywords/>
  <dc:description/>
  <cp:lastModifiedBy>Павловского района Администрация Атаманского СП</cp:lastModifiedBy>
  <cp:revision>115</cp:revision>
  <cp:lastPrinted>2021-05-17T11:47:00Z</cp:lastPrinted>
  <dcterms:created xsi:type="dcterms:W3CDTF">2021-05-17T11:42:00Z</dcterms:created>
  <dcterms:modified xsi:type="dcterms:W3CDTF">2021-05-20T05:21:00Z</dcterms:modified>
</cp:coreProperties>
</file>